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2964" w14:textId="77777777" w:rsidR="00330EE0" w:rsidRPr="00FE5BF8" w:rsidRDefault="00330EE0" w:rsidP="00330EE0">
      <w:pPr>
        <w:pStyle w:val="Default"/>
        <w:rPr>
          <w:rFonts w:ascii="Arial" w:hAnsi="Arial" w:cs="Arial"/>
        </w:rPr>
      </w:pPr>
    </w:p>
    <w:p w14:paraId="6434B64C" w14:textId="04099868" w:rsidR="003108CF" w:rsidRDefault="003108CF" w:rsidP="006D4CBE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OF THE AMENITIES COMMITTEE MEETING</w:t>
      </w:r>
      <w:r w:rsidR="006D4CBE">
        <w:rPr>
          <w:rFonts w:ascii="Arial" w:hAnsi="Arial" w:cs="Arial"/>
          <w:b/>
          <w:bCs/>
        </w:rPr>
        <w:t xml:space="preserve"> </w:t>
      </w:r>
    </w:p>
    <w:p w14:paraId="7F286FA5" w14:textId="77777777" w:rsidR="009F5207" w:rsidRDefault="009F5207" w:rsidP="006D4CBE">
      <w:pPr>
        <w:pStyle w:val="Default"/>
        <w:jc w:val="center"/>
        <w:rPr>
          <w:rFonts w:ascii="Arial" w:hAnsi="Arial" w:cs="Arial"/>
          <w:b/>
          <w:bCs/>
        </w:rPr>
      </w:pPr>
    </w:p>
    <w:p w14:paraId="2D14C31C" w14:textId="2DBC6BA1" w:rsidR="00330EE0" w:rsidRPr="003108CF" w:rsidRDefault="00330EE0" w:rsidP="006D4CBE">
      <w:pPr>
        <w:pStyle w:val="Default"/>
        <w:jc w:val="center"/>
        <w:rPr>
          <w:rFonts w:ascii="Arial" w:hAnsi="Arial" w:cs="Arial"/>
        </w:rPr>
      </w:pPr>
      <w:r w:rsidRPr="003108CF">
        <w:rPr>
          <w:rFonts w:ascii="Arial" w:hAnsi="Arial" w:cs="Arial"/>
        </w:rPr>
        <w:t xml:space="preserve">held on Tuesday </w:t>
      </w:r>
      <w:r w:rsidR="00063943">
        <w:rPr>
          <w:rFonts w:ascii="Arial" w:hAnsi="Arial" w:cs="Arial"/>
        </w:rPr>
        <w:t>30</w:t>
      </w:r>
      <w:r w:rsidR="00063943" w:rsidRPr="00063943">
        <w:rPr>
          <w:rFonts w:ascii="Arial" w:hAnsi="Arial" w:cs="Arial"/>
          <w:vertAlign w:val="superscript"/>
        </w:rPr>
        <w:t>th</w:t>
      </w:r>
      <w:r w:rsidR="00063943">
        <w:rPr>
          <w:rFonts w:ascii="Arial" w:hAnsi="Arial" w:cs="Arial"/>
        </w:rPr>
        <w:t xml:space="preserve"> May</w:t>
      </w:r>
      <w:r w:rsidR="002A7F1F">
        <w:rPr>
          <w:rFonts w:ascii="Arial" w:hAnsi="Arial" w:cs="Arial"/>
        </w:rPr>
        <w:t xml:space="preserve"> 2023,</w:t>
      </w:r>
      <w:r w:rsidRPr="003108CF">
        <w:rPr>
          <w:rFonts w:ascii="Arial" w:hAnsi="Arial" w:cs="Arial"/>
        </w:rPr>
        <w:t xml:space="preserve"> </w:t>
      </w:r>
      <w:r w:rsidR="005F760F">
        <w:rPr>
          <w:rFonts w:ascii="Arial" w:hAnsi="Arial" w:cs="Arial"/>
        </w:rPr>
        <w:t>6</w:t>
      </w:r>
      <w:r w:rsidRPr="003108CF">
        <w:rPr>
          <w:rFonts w:ascii="Arial" w:hAnsi="Arial" w:cs="Arial"/>
        </w:rPr>
        <w:t>pm</w:t>
      </w:r>
    </w:p>
    <w:p w14:paraId="108DE496" w14:textId="334CC773" w:rsidR="00330EE0" w:rsidRDefault="003108CF" w:rsidP="006D4CBE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330EE0" w:rsidRPr="005035C2">
        <w:rPr>
          <w:rFonts w:ascii="Arial" w:hAnsi="Arial" w:cs="Arial"/>
        </w:rPr>
        <w:t xml:space="preserve"> </w:t>
      </w:r>
      <w:r w:rsidR="00330EE0">
        <w:rPr>
          <w:rFonts w:ascii="Arial" w:hAnsi="Arial" w:cs="Arial"/>
        </w:rPr>
        <w:t>Snettisham Memorial Hall, Old Church Road, Snettisham.</w:t>
      </w:r>
    </w:p>
    <w:p w14:paraId="238C499E" w14:textId="57F0E6C6" w:rsidR="003108CF" w:rsidRDefault="003108CF" w:rsidP="006D4CBE">
      <w:pPr>
        <w:pStyle w:val="Default"/>
        <w:jc w:val="center"/>
        <w:rPr>
          <w:rFonts w:ascii="Arial" w:hAnsi="Arial" w:cs="Arial"/>
        </w:rPr>
      </w:pPr>
    </w:p>
    <w:p w14:paraId="4FD2127F" w14:textId="1BE60145" w:rsidR="003108CF" w:rsidRDefault="003108CF" w:rsidP="003108CF">
      <w:pPr>
        <w:pStyle w:val="Default"/>
        <w:rPr>
          <w:rFonts w:ascii="Arial" w:hAnsi="Arial" w:cs="Arial"/>
        </w:rPr>
      </w:pPr>
      <w:r w:rsidRPr="003108CF">
        <w:rPr>
          <w:rFonts w:ascii="Arial" w:hAnsi="Arial" w:cs="Arial"/>
        </w:rPr>
        <w:t xml:space="preserve">In attendance: Cllrs D Bocking (Chair), </w:t>
      </w:r>
      <w:r w:rsidR="00A76049">
        <w:rPr>
          <w:rFonts w:ascii="Arial" w:hAnsi="Arial" w:cs="Arial"/>
        </w:rPr>
        <w:t>J Bailey</w:t>
      </w:r>
      <w:r w:rsidR="00EF4ACD">
        <w:rPr>
          <w:rFonts w:ascii="Arial" w:hAnsi="Arial" w:cs="Arial"/>
        </w:rPr>
        <w:t xml:space="preserve">, </w:t>
      </w:r>
      <w:r w:rsidR="00064400">
        <w:rPr>
          <w:rFonts w:ascii="Arial" w:hAnsi="Arial" w:cs="Arial"/>
        </w:rPr>
        <w:t>E Bateson,</w:t>
      </w:r>
      <w:r w:rsidR="00B12EA8">
        <w:rPr>
          <w:rFonts w:ascii="Arial" w:hAnsi="Arial" w:cs="Arial"/>
        </w:rPr>
        <w:t xml:space="preserve"> </w:t>
      </w:r>
      <w:r w:rsidR="00366059">
        <w:rPr>
          <w:rFonts w:ascii="Arial" w:hAnsi="Arial" w:cs="Arial"/>
        </w:rPr>
        <w:t>G Deverick</w:t>
      </w:r>
      <w:r w:rsidR="00CA482F">
        <w:rPr>
          <w:rFonts w:ascii="Arial" w:hAnsi="Arial" w:cs="Arial"/>
        </w:rPr>
        <w:t>, R</w:t>
      </w:r>
      <w:r w:rsidR="00B12EA8">
        <w:rPr>
          <w:rFonts w:ascii="Arial" w:hAnsi="Arial" w:cs="Arial"/>
        </w:rPr>
        <w:t xml:space="preserve"> Garwood, </w:t>
      </w:r>
      <w:r w:rsidR="00366059">
        <w:rPr>
          <w:rFonts w:ascii="Arial" w:hAnsi="Arial" w:cs="Arial"/>
        </w:rPr>
        <w:t xml:space="preserve">M </w:t>
      </w:r>
      <w:proofErr w:type="spellStart"/>
      <w:r w:rsidR="00366059">
        <w:rPr>
          <w:rFonts w:ascii="Arial" w:hAnsi="Arial" w:cs="Arial"/>
        </w:rPr>
        <w:t>Harpley</w:t>
      </w:r>
      <w:proofErr w:type="spellEnd"/>
      <w:r w:rsidR="00366059">
        <w:rPr>
          <w:rFonts w:ascii="Arial" w:hAnsi="Arial" w:cs="Arial"/>
        </w:rPr>
        <w:t xml:space="preserve">, R </w:t>
      </w:r>
      <w:proofErr w:type="spellStart"/>
      <w:r w:rsidR="00366059">
        <w:rPr>
          <w:rFonts w:ascii="Arial" w:hAnsi="Arial" w:cs="Arial"/>
        </w:rPr>
        <w:t>MacKenzie</w:t>
      </w:r>
      <w:proofErr w:type="spellEnd"/>
      <w:r w:rsidR="00366059">
        <w:rPr>
          <w:rFonts w:ascii="Arial" w:hAnsi="Arial" w:cs="Arial"/>
        </w:rPr>
        <w:t>,</w:t>
      </w:r>
      <w:r w:rsidRPr="003108CF">
        <w:rPr>
          <w:rFonts w:ascii="Arial" w:hAnsi="Arial" w:cs="Arial"/>
        </w:rPr>
        <w:t xml:space="preserve"> L Standeven</w:t>
      </w:r>
      <w:r w:rsidR="00A76049">
        <w:rPr>
          <w:rFonts w:ascii="Arial" w:hAnsi="Arial" w:cs="Arial"/>
        </w:rPr>
        <w:t>, H Whyman-Naveh</w:t>
      </w:r>
      <w:r w:rsidR="00CA482F">
        <w:rPr>
          <w:rFonts w:ascii="Arial" w:hAnsi="Arial" w:cs="Arial"/>
        </w:rPr>
        <w:t xml:space="preserve"> (from </w:t>
      </w:r>
      <w:r w:rsidR="00812A26">
        <w:rPr>
          <w:rFonts w:ascii="Arial" w:hAnsi="Arial" w:cs="Arial"/>
        </w:rPr>
        <w:t>item 8)</w:t>
      </w:r>
    </w:p>
    <w:p w14:paraId="09784049" w14:textId="6546E052" w:rsidR="003108CF" w:rsidRDefault="003108CF" w:rsidP="003108CF">
      <w:pPr>
        <w:pStyle w:val="Default"/>
        <w:rPr>
          <w:rFonts w:ascii="Arial" w:hAnsi="Arial" w:cs="Arial"/>
        </w:rPr>
      </w:pPr>
    </w:p>
    <w:p w14:paraId="6B18A5A5" w14:textId="4A714145" w:rsidR="003108CF" w:rsidRDefault="003108CF" w:rsidP="003108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Members of the public: </w:t>
      </w:r>
      <w:r w:rsidR="00063943">
        <w:rPr>
          <w:rFonts w:ascii="Arial" w:hAnsi="Arial" w:cs="Arial"/>
        </w:rPr>
        <w:t>5</w:t>
      </w:r>
    </w:p>
    <w:p w14:paraId="4D34D9C8" w14:textId="7F939A3B" w:rsidR="003108CF" w:rsidRDefault="003108CF" w:rsidP="003108CF">
      <w:pPr>
        <w:pStyle w:val="Default"/>
        <w:rPr>
          <w:rFonts w:ascii="Arial" w:hAnsi="Arial" w:cs="Arial"/>
        </w:rPr>
      </w:pPr>
    </w:p>
    <w:p w14:paraId="5C90BBB3" w14:textId="1E04702A" w:rsidR="003108CF" w:rsidRPr="003108CF" w:rsidRDefault="00063943" w:rsidP="003108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Clerk</w:t>
      </w:r>
      <w:r w:rsidR="008875D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 Smith</w:t>
      </w:r>
    </w:p>
    <w:p w14:paraId="24EACB12" w14:textId="1A052E53" w:rsidR="00330EE0" w:rsidRPr="00C7173D" w:rsidRDefault="00330EE0" w:rsidP="003108CF">
      <w:pPr>
        <w:pStyle w:val="Subtitle"/>
        <w:jc w:val="left"/>
        <w:rPr>
          <w:rFonts w:ascii="Arial" w:hAnsi="Arial" w:cs="Arial"/>
          <w:szCs w:val="24"/>
        </w:rPr>
      </w:pPr>
    </w:p>
    <w:p w14:paraId="5E7D3858" w14:textId="77777777" w:rsidR="00330EE0" w:rsidRPr="00C7173D" w:rsidRDefault="00330EE0" w:rsidP="000A780A">
      <w:pPr>
        <w:pStyle w:val="Heading1"/>
      </w:pPr>
      <w:r w:rsidRPr="00C7173D">
        <w:t>Members’ declarations of interest</w:t>
      </w:r>
    </w:p>
    <w:p w14:paraId="04E77AC3" w14:textId="320BB09A" w:rsidR="00330EE0" w:rsidRDefault="00860B9D" w:rsidP="00330EE0">
      <w:pPr>
        <w:pStyle w:val="Heading2"/>
        <w:numPr>
          <w:ilvl w:val="0"/>
          <w:numId w:val="0"/>
        </w:numPr>
        <w:ind w:left="576" w:hanging="144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None</w:t>
      </w:r>
    </w:p>
    <w:p w14:paraId="3F5D48CE" w14:textId="77777777" w:rsidR="00330EE0" w:rsidRPr="00173C9D" w:rsidRDefault="00330EE0" w:rsidP="00330EE0"/>
    <w:p w14:paraId="78BEE8FD" w14:textId="63A5692D" w:rsidR="00330EE0" w:rsidRDefault="00330EE0" w:rsidP="000A780A">
      <w:pPr>
        <w:pStyle w:val="Heading1"/>
        <w:rPr>
          <w:bCs/>
        </w:rPr>
      </w:pPr>
      <w:r w:rsidRPr="00C7173D">
        <w:t>Apologies and consideration of acceptance for absence</w:t>
      </w:r>
    </w:p>
    <w:p w14:paraId="55629799" w14:textId="2254548B" w:rsidR="003E0E62" w:rsidRDefault="003E0E62" w:rsidP="000A3AD0">
      <w:pPr>
        <w:ind w:left="432"/>
        <w:rPr>
          <w:rFonts w:ascii="Arial" w:eastAsiaTheme="majorEastAsia" w:hAnsi="Arial" w:cs="Arial"/>
          <w:bCs/>
          <w:szCs w:val="24"/>
        </w:rPr>
      </w:pPr>
      <w:r>
        <w:rPr>
          <w:rFonts w:ascii="Arial" w:eastAsiaTheme="majorEastAsia" w:hAnsi="Arial" w:cs="Arial"/>
          <w:bCs/>
          <w:szCs w:val="24"/>
        </w:rPr>
        <w:t>Cllr</w:t>
      </w:r>
      <w:r w:rsidR="00812A26">
        <w:rPr>
          <w:rFonts w:ascii="Arial" w:eastAsiaTheme="majorEastAsia" w:hAnsi="Arial" w:cs="Arial"/>
          <w:bCs/>
          <w:szCs w:val="24"/>
        </w:rPr>
        <w:t xml:space="preserve">s J and K Penty </w:t>
      </w:r>
      <w:r w:rsidR="00BD050A">
        <w:rPr>
          <w:rFonts w:ascii="Arial" w:eastAsiaTheme="majorEastAsia" w:hAnsi="Arial" w:cs="Arial"/>
          <w:bCs/>
          <w:szCs w:val="24"/>
        </w:rPr>
        <w:t>–</w:t>
      </w:r>
      <w:r>
        <w:rPr>
          <w:rFonts w:ascii="Arial" w:eastAsiaTheme="majorEastAsia" w:hAnsi="Arial" w:cs="Arial"/>
          <w:bCs/>
          <w:szCs w:val="24"/>
        </w:rPr>
        <w:t xml:space="preserve"> </w:t>
      </w:r>
      <w:r w:rsidR="00812A26">
        <w:rPr>
          <w:rFonts w:ascii="Arial" w:eastAsiaTheme="majorEastAsia" w:hAnsi="Arial" w:cs="Arial"/>
          <w:bCs/>
          <w:szCs w:val="24"/>
        </w:rPr>
        <w:t>away</w:t>
      </w:r>
    </w:p>
    <w:p w14:paraId="56757528" w14:textId="71B099EC" w:rsidR="00812A26" w:rsidRDefault="00812A26" w:rsidP="000A3AD0">
      <w:pPr>
        <w:ind w:left="432"/>
        <w:rPr>
          <w:rFonts w:ascii="Arial" w:eastAsiaTheme="majorEastAsia" w:hAnsi="Arial" w:cs="Arial"/>
          <w:bCs/>
          <w:szCs w:val="24"/>
        </w:rPr>
      </w:pPr>
      <w:r>
        <w:rPr>
          <w:rFonts w:ascii="Arial" w:eastAsiaTheme="majorEastAsia" w:hAnsi="Arial" w:cs="Arial"/>
          <w:bCs/>
          <w:szCs w:val="24"/>
        </w:rPr>
        <w:t>Cllr J Smith – family commitment</w:t>
      </w:r>
    </w:p>
    <w:p w14:paraId="7C65A868" w14:textId="5BC0CA00" w:rsidR="000A3AD0" w:rsidRPr="000A3AD0" w:rsidRDefault="000A3AD0" w:rsidP="000A3AD0">
      <w:pPr>
        <w:ind w:left="432"/>
        <w:rPr>
          <w:bCs/>
        </w:rPr>
      </w:pPr>
    </w:p>
    <w:p w14:paraId="494F9FF2" w14:textId="108B42C1" w:rsidR="0047731B" w:rsidRDefault="0047731B" w:rsidP="000A780A">
      <w:pPr>
        <w:pStyle w:val="Heading1"/>
      </w:pPr>
      <w:r>
        <w:t>Public Participation</w:t>
      </w:r>
    </w:p>
    <w:p w14:paraId="498CAA26" w14:textId="0308830A" w:rsidR="0047731B" w:rsidRPr="007B1F7D" w:rsidRDefault="00EF4781" w:rsidP="009F5207">
      <w:pPr>
        <w:ind w:left="43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comments</w:t>
      </w:r>
      <w:r w:rsidR="005F760F">
        <w:rPr>
          <w:rFonts w:ascii="Arial" w:hAnsi="Arial" w:cs="Arial"/>
          <w:lang w:val="en-US"/>
        </w:rPr>
        <w:t>.</w:t>
      </w:r>
    </w:p>
    <w:p w14:paraId="21DA66C2" w14:textId="77777777" w:rsidR="006F16C2" w:rsidRPr="007B1F7D" w:rsidRDefault="006F16C2" w:rsidP="0047731B">
      <w:pPr>
        <w:ind w:left="432"/>
        <w:rPr>
          <w:rFonts w:ascii="Arial" w:hAnsi="Arial" w:cs="Arial"/>
          <w:lang w:val="en-US"/>
        </w:rPr>
      </w:pPr>
    </w:p>
    <w:p w14:paraId="3C911DB7" w14:textId="77777777" w:rsidR="000A780A" w:rsidRPr="000A780A" w:rsidRDefault="000A780A" w:rsidP="000A780A">
      <w:pPr>
        <w:pStyle w:val="Heading1"/>
      </w:pPr>
      <w:r w:rsidRPr="000A780A">
        <w:t>Minutes</w:t>
      </w:r>
    </w:p>
    <w:p w14:paraId="75656A57" w14:textId="7F7F500B" w:rsidR="000A780A" w:rsidRDefault="000A780A" w:rsidP="000A780A">
      <w:pPr>
        <w:pStyle w:val="Heading1"/>
        <w:numPr>
          <w:ilvl w:val="0"/>
          <w:numId w:val="0"/>
        </w:numPr>
        <w:ind w:left="432"/>
        <w:jc w:val="both"/>
        <w:rPr>
          <w:b w:val="0"/>
        </w:rPr>
      </w:pPr>
      <w:r w:rsidRPr="000A780A">
        <w:rPr>
          <w:b w:val="0"/>
        </w:rPr>
        <w:t xml:space="preserve">The minutes from the Amenities Committee Meeting held on </w:t>
      </w:r>
      <w:r w:rsidR="0065224E">
        <w:rPr>
          <w:b w:val="0"/>
        </w:rPr>
        <w:t>25</w:t>
      </w:r>
      <w:r w:rsidR="0065224E" w:rsidRPr="0065224E">
        <w:rPr>
          <w:b w:val="0"/>
          <w:vertAlign w:val="superscript"/>
        </w:rPr>
        <w:t>th</w:t>
      </w:r>
      <w:r w:rsidR="0065224E">
        <w:rPr>
          <w:b w:val="0"/>
        </w:rPr>
        <w:t xml:space="preserve"> April</w:t>
      </w:r>
      <w:r w:rsidR="004227EB">
        <w:rPr>
          <w:b w:val="0"/>
        </w:rPr>
        <w:t xml:space="preserve"> 2023 </w:t>
      </w:r>
      <w:r w:rsidRPr="000A780A">
        <w:rPr>
          <w:b w:val="0"/>
        </w:rPr>
        <w:t xml:space="preserve">were agreed and </w:t>
      </w:r>
      <w:r w:rsidR="0065224E">
        <w:rPr>
          <w:b w:val="0"/>
        </w:rPr>
        <w:t>were</w:t>
      </w:r>
      <w:r w:rsidR="00320365">
        <w:rPr>
          <w:b w:val="0"/>
        </w:rPr>
        <w:t xml:space="preserve"> signed</w:t>
      </w:r>
      <w:r w:rsidR="00B16BEE">
        <w:rPr>
          <w:b w:val="0"/>
        </w:rPr>
        <w:t xml:space="preserve"> by the Chairman</w:t>
      </w:r>
      <w:r w:rsidRPr="000A780A">
        <w:rPr>
          <w:b w:val="0"/>
        </w:rPr>
        <w:t>.</w:t>
      </w:r>
    </w:p>
    <w:p w14:paraId="5FA72FFD" w14:textId="0B6C0297" w:rsidR="000A780A" w:rsidRPr="000A780A" w:rsidRDefault="000A780A" w:rsidP="000A780A">
      <w:pPr>
        <w:jc w:val="both"/>
        <w:rPr>
          <w:lang w:val="en-US"/>
        </w:rPr>
      </w:pPr>
    </w:p>
    <w:p w14:paraId="08A5FBB7" w14:textId="1701437D" w:rsidR="00330EE0" w:rsidRDefault="005F760F" w:rsidP="00630913">
      <w:pPr>
        <w:pStyle w:val="Heading1"/>
        <w:numPr>
          <w:ilvl w:val="0"/>
          <w:numId w:val="0"/>
        </w:numPr>
        <w:ind w:left="432"/>
        <w:rPr>
          <w:b w:val="0"/>
          <w:bCs/>
          <w:szCs w:val="24"/>
        </w:rPr>
      </w:pPr>
      <w:r>
        <w:t xml:space="preserve"> </w:t>
      </w:r>
    </w:p>
    <w:p w14:paraId="62B640B8" w14:textId="057805EA" w:rsidR="00330EE0" w:rsidRPr="00173C9D" w:rsidRDefault="00891ABB" w:rsidP="000A780A">
      <w:pPr>
        <w:pStyle w:val="Heading1"/>
      </w:pPr>
      <w:r>
        <w:t>Report</w:t>
      </w:r>
      <w:r w:rsidR="00330EE0" w:rsidRPr="00173C9D">
        <w:t xml:space="preserve"> on the progress of items from previous meetings</w:t>
      </w:r>
      <w:r w:rsidR="003108CF">
        <w:t xml:space="preserve"> was </w:t>
      </w:r>
      <w:r w:rsidR="00AF4D2B">
        <w:t>received.</w:t>
      </w:r>
    </w:p>
    <w:p w14:paraId="04DDB740" w14:textId="77777777" w:rsidR="00330EE0" w:rsidRDefault="00330EE0" w:rsidP="009373D6">
      <w:pPr>
        <w:jc w:val="both"/>
      </w:pPr>
    </w:p>
    <w:tbl>
      <w:tblPr>
        <w:tblStyle w:val="TableGrid"/>
        <w:tblpPr w:leftFromText="180" w:rightFromText="180" w:vertAnchor="text" w:horzAnchor="margin" w:tblpY="67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764C73" w:rsidRPr="00764C73" w14:paraId="24EB6959" w14:textId="77777777" w:rsidTr="00DD1A82">
        <w:trPr>
          <w:trHeight w:val="248"/>
        </w:trPr>
        <w:tc>
          <w:tcPr>
            <w:tcW w:w="8519" w:type="dxa"/>
          </w:tcPr>
          <w:p w14:paraId="78F9DEF6" w14:textId="17B43CEF" w:rsidR="00764C73" w:rsidRPr="00764C73" w:rsidRDefault="00764C73" w:rsidP="00764C73">
            <w:pPr>
              <w:rPr>
                <w:rFonts w:ascii="Arial" w:eastAsia="Times New Roman" w:hAnsi="Arial" w:cs="Arial"/>
                <w:sz w:val="22"/>
              </w:rPr>
            </w:pPr>
            <w:r w:rsidRPr="00764C73">
              <w:rPr>
                <w:rFonts w:ascii="Arial" w:eastAsia="Times New Roman" w:hAnsi="Arial" w:cs="Arial"/>
                <w:sz w:val="22"/>
              </w:rPr>
              <w:t xml:space="preserve">UK Power networks – </w:t>
            </w:r>
            <w:r w:rsidR="00792D5C">
              <w:rPr>
                <w:rFonts w:ascii="Arial" w:eastAsia="Times New Roman" w:hAnsi="Arial" w:cs="Arial"/>
                <w:sz w:val="22"/>
              </w:rPr>
              <w:t>the market place would be closed on 6</w:t>
            </w:r>
            <w:r w:rsidR="00792D5C" w:rsidRPr="00792D5C">
              <w:rPr>
                <w:rFonts w:ascii="Arial" w:eastAsia="Times New Roman" w:hAnsi="Arial" w:cs="Arial"/>
                <w:sz w:val="22"/>
                <w:vertAlign w:val="superscript"/>
              </w:rPr>
              <w:t>th</w:t>
            </w:r>
            <w:r w:rsidR="00792D5C">
              <w:rPr>
                <w:rFonts w:ascii="Arial" w:eastAsia="Times New Roman" w:hAnsi="Arial" w:cs="Arial"/>
                <w:sz w:val="22"/>
              </w:rPr>
              <w:t xml:space="preserve"> and 7</w:t>
            </w:r>
            <w:r w:rsidR="00792D5C" w:rsidRPr="00792D5C">
              <w:rPr>
                <w:rFonts w:ascii="Arial" w:eastAsia="Times New Roman" w:hAnsi="Arial" w:cs="Arial"/>
                <w:sz w:val="22"/>
                <w:vertAlign w:val="superscript"/>
              </w:rPr>
              <w:t>th</w:t>
            </w:r>
            <w:r w:rsidR="00792D5C">
              <w:rPr>
                <w:rFonts w:ascii="Arial" w:eastAsia="Times New Roman" w:hAnsi="Arial" w:cs="Arial"/>
                <w:sz w:val="22"/>
              </w:rPr>
              <w:t xml:space="preserve"> June as UK power networks would be connecting the power supply</w:t>
            </w:r>
          </w:p>
        </w:tc>
      </w:tr>
    </w:tbl>
    <w:p w14:paraId="58D2EEC4" w14:textId="77777777" w:rsidR="006F48EB" w:rsidRDefault="006F48EB" w:rsidP="006F48EB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4983EFC5" w14:textId="77777777" w:rsidR="006F48EB" w:rsidRDefault="006F48EB" w:rsidP="00AD65A8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7B29C0D4" w14:textId="77777777" w:rsidR="00AD65A8" w:rsidRDefault="00AD65A8" w:rsidP="00AD65A8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6A278865" w14:textId="09A884AE" w:rsidR="00825BFE" w:rsidRDefault="00825BFE" w:rsidP="00825BFE">
      <w:pPr>
        <w:jc w:val="both"/>
        <w:rPr>
          <w:rFonts w:ascii="Arial" w:hAnsi="Arial" w:cs="Arial"/>
          <w:b/>
        </w:rPr>
      </w:pPr>
    </w:p>
    <w:p w14:paraId="4114CD43" w14:textId="421AE19B" w:rsidR="001127A8" w:rsidRPr="00AC1CB7" w:rsidRDefault="00992CE6" w:rsidP="006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Update on Planning Applications </w:t>
      </w:r>
      <w:r w:rsidR="002039A5">
        <w:rPr>
          <w:rFonts w:ascii="Arial" w:hAnsi="Arial" w:cs="Arial"/>
          <w:b/>
        </w:rPr>
        <w:t xml:space="preserve">22/01650/FM and </w:t>
      </w:r>
      <w:r w:rsidR="00834086">
        <w:rPr>
          <w:rFonts w:ascii="Arial" w:hAnsi="Arial" w:cs="Arial"/>
          <w:b/>
        </w:rPr>
        <w:t>22/01648/FM</w:t>
      </w:r>
      <w:r w:rsidR="00461FD9">
        <w:rPr>
          <w:rFonts w:ascii="Arial" w:hAnsi="Arial" w:cs="Arial"/>
          <w:b/>
        </w:rPr>
        <w:t>–</w:t>
      </w:r>
      <w:r w:rsidR="00461FD9">
        <w:rPr>
          <w:rFonts w:ascii="Arial" w:hAnsi="Arial" w:cs="Arial"/>
          <w:bCs/>
        </w:rPr>
        <w:t xml:space="preserve"> </w:t>
      </w:r>
      <w:r w:rsidR="00834086">
        <w:rPr>
          <w:rFonts w:ascii="Arial" w:hAnsi="Arial" w:cs="Arial"/>
          <w:bCs/>
        </w:rPr>
        <w:t xml:space="preserve">D Buscall updated Cllrs on </w:t>
      </w:r>
      <w:r w:rsidR="00E27AF6">
        <w:rPr>
          <w:rFonts w:ascii="Arial" w:hAnsi="Arial" w:cs="Arial"/>
          <w:bCs/>
        </w:rPr>
        <w:t xml:space="preserve">progress with planning applications </w:t>
      </w:r>
      <w:r w:rsidR="00AD30F7">
        <w:rPr>
          <w:rFonts w:ascii="Arial" w:hAnsi="Arial" w:cs="Arial"/>
          <w:bCs/>
        </w:rPr>
        <w:t>including recent amendments and information</w:t>
      </w:r>
      <w:r w:rsidR="0084272A">
        <w:rPr>
          <w:rFonts w:ascii="Arial" w:hAnsi="Arial" w:cs="Arial"/>
          <w:bCs/>
        </w:rPr>
        <w:t>, this included</w:t>
      </w:r>
    </w:p>
    <w:p w14:paraId="3179654E" w14:textId="7B7E3081" w:rsidR="00AC1CB7" w:rsidRDefault="00AC1CB7" w:rsidP="00C762BD">
      <w:pPr>
        <w:pStyle w:val="ListParagraph"/>
        <w:numPr>
          <w:ilvl w:val="1"/>
          <w:numId w:val="6"/>
        </w:numPr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NCC Highways have initiated and concluded a feasibility study into improvements at the Lamsey Lane-A149 junction. It show</w:t>
      </w:r>
      <w:r w:rsidR="00BA099F">
        <w:rPr>
          <w:rFonts w:eastAsia="Times New Roman"/>
        </w:rPr>
        <w:t>ed</w:t>
      </w:r>
      <w:r>
        <w:rPr>
          <w:rFonts w:eastAsia="Times New Roman"/>
        </w:rPr>
        <w:t xml:space="preserve"> a roundabout and signal options with similar costs of £2.5m in 2024-25 money, but a roundabout offers better cost-benefit.</w:t>
      </w:r>
    </w:p>
    <w:p w14:paraId="1930230D" w14:textId="40245AA9" w:rsidR="00AC1CB7" w:rsidRDefault="00AC1CB7" w:rsidP="00C762BD">
      <w:pPr>
        <w:pStyle w:val="ListParagraph"/>
        <w:numPr>
          <w:ilvl w:val="1"/>
          <w:numId w:val="6"/>
        </w:numPr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Wild Ken Hill ha</w:t>
      </w:r>
      <w:r w:rsidR="000045E7">
        <w:rPr>
          <w:rFonts w:eastAsia="Times New Roman"/>
        </w:rPr>
        <w:t>d</w:t>
      </w:r>
      <w:r>
        <w:rPr>
          <w:rFonts w:eastAsia="Times New Roman"/>
        </w:rPr>
        <w:t xml:space="preserve"> stated to Highways and to the Planning Authority that it w</w:t>
      </w:r>
      <w:r w:rsidR="000045E7">
        <w:rPr>
          <w:rFonts w:eastAsia="Times New Roman"/>
        </w:rPr>
        <w:t>ould</w:t>
      </w:r>
      <w:r>
        <w:rPr>
          <w:rFonts w:eastAsia="Times New Roman"/>
        </w:rPr>
        <w:t xml:space="preserve"> make land available to facilitate the improvements. </w:t>
      </w:r>
    </w:p>
    <w:p w14:paraId="66BD68A9" w14:textId="7B14D8AC" w:rsidR="00AC1CB7" w:rsidRDefault="00AC1CB7" w:rsidP="00C762BD">
      <w:pPr>
        <w:pStyle w:val="ListParagraph"/>
        <w:numPr>
          <w:ilvl w:val="1"/>
          <w:numId w:val="6"/>
        </w:numPr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Wild Ken Hill ha</w:t>
      </w:r>
      <w:r w:rsidR="000045E7">
        <w:rPr>
          <w:rFonts w:eastAsia="Times New Roman"/>
        </w:rPr>
        <w:t>d</w:t>
      </w:r>
      <w:r>
        <w:rPr>
          <w:rFonts w:eastAsia="Times New Roman"/>
        </w:rPr>
        <w:t xml:space="preserve"> previously committed to putting in a new 2km path between Heacham and Snettisham and making other improvements to promote sustainable access.</w:t>
      </w:r>
    </w:p>
    <w:p w14:paraId="0B650B6A" w14:textId="694B6E1D" w:rsidR="00AC1CB7" w:rsidRDefault="00AC1CB7" w:rsidP="00C762BD">
      <w:pPr>
        <w:pStyle w:val="ListParagraph"/>
        <w:numPr>
          <w:ilvl w:val="1"/>
          <w:numId w:val="6"/>
        </w:numPr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Wild Ken Hill ha</w:t>
      </w:r>
      <w:r w:rsidR="000045E7">
        <w:rPr>
          <w:rFonts w:eastAsia="Times New Roman"/>
        </w:rPr>
        <w:t>d</w:t>
      </w:r>
      <w:r>
        <w:rPr>
          <w:rFonts w:eastAsia="Times New Roman"/>
        </w:rPr>
        <w:t xml:space="preserve"> committed to using private signage and website information to prevent exiting traffic from using Heacham as a rat run.</w:t>
      </w:r>
    </w:p>
    <w:p w14:paraId="3E73AA30" w14:textId="3144B583" w:rsidR="00AC1CB7" w:rsidRDefault="00AC1CB7" w:rsidP="00C762BD">
      <w:pPr>
        <w:pStyle w:val="ListParagraph"/>
        <w:numPr>
          <w:ilvl w:val="1"/>
          <w:numId w:val="6"/>
        </w:numPr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>Wild Ken Hill ha</w:t>
      </w:r>
      <w:r w:rsidR="000045E7">
        <w:rPr>
          <w:rFonts w:eastAsia="Times New Roman"/>
        </w:rPr>
        <w:t>d</w:t>
      </w:r>
      <w:r>
        <w:rPr>
          <w:rFonts w:eastAsia="Times New Roman"/>
        </w:rPr>
        <w:t xml:space="preserve"> provided a Memorandum to HPC stating it is committed to working together during construction and early operation to ensure any concerns </w:t>
      </w:r>
      <w:r>
        <w:rPr>
          <w:rFonts w:eastAsia="Times New Roman"/>
        </w:rPr>
        <w:lastRenderedPageBreak/>
        <w:t xml:space="preserve">about traffic can be heard and addressed. A representative of SPC </w:t>
      </w:r>
      <w:r w:rsidR="000045E7">
        <w:rPr>
          <w:rFonts w:eastAsia="Times New Roman"/>
        </w:rPr>
        <w:t>wa</w:t>
      </w:r>
      <w:r>
        <w:rPr>
          <w:rFonts w:eastAsia="Times New Roman"/>
        </w:rPr>
        <w:t xml:space="preserve">s welcome to attend these. </w:t>
      </w:r>
    </w:p>
    <w:p w14:paraId="7654D49E" w14:textId="77777777" w:rsidR="00AC1CB7" w:rsidRDefault="00AC1CB7" w:rsidP="00BD63FB">
      <w:pPr>
        <w:pStyle w:val="ListParagraph"/>
        <w:numPr>
          <w:ilvl w:val="1"/>
          <w:numId w:val="6"/>
        </w:numPr>
        <w:ind w:left="567" w:hanging="567"/>
        <w:contextualSpacing w:val="0"/>
        <w:rPr>
          <w:rFonts w:eastAsia="Times New Roman"/>
        </w:rPr>
      </w:pPr>
      <w:r>
        <w:rPr>
          <w:rFonts w:eastAsia="Times New Roman"/>
        </w:rPr>
        <w:t xml:space="preserve">Although not required, Wild Ken Hill also performed further traffic surveys and analysis to corroborate its earlier findings. </w:t>
      </w:r>
    </w:p>
    <w:p w14:paraId="5AA95CB9" w14:textId="77777777" w:rsidR="007441F9" w:rsidRDefault="007441F9" w:rsidP="007441F9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22F4E9D3" w14:textId="339185E8" w:rsidR="00D26EE7" w:rsidRDefault="00D26EE7" w:rsidP="007441F9">
      <w:pPr>
        <w:pStyle w:val="ListParagraph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Cllrs welcomed a roundabout as part of </w:t>
      </w:r>
      <w:r w:rsidR="00A417AA">
        <w:rPr>
          <w:rFonts w:ascii="Arial" w:hAnsi="Arial" w:cs="Arial"/>
          <w:bCs/>
        </w:rPr>
        <w:t xml:space="preserve">plans to </w:t>
      </w:r>
      <w:r>
        <w:rPr>
          <w:rFonts w:ascii="Arial" w:hAnsi="Arial" w:cs="Arial"/>
          <w:bCs/>
        </w:rPr>
        <w:t>ameliorat</w:t>
      </w:r>
      <w:r w:rsidR="00A417A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the traffic problems and agreed to make a comment to </w:t>
      </w:r>
      <w:r w:rsidR="00417DEA">
        <w:rPr>
          <w:rFonts w:ascii="Arial" w:hAnsi="Arial" w:cs="Arial"/>
          <w:bCs/>
        </w:rPr>
        <w:t xml:space="preserve">planning that they supported the application </w:t>
      </w:r>
      <w:r w:rsidR="0005390A">
        <w:rPr>
          <w:rFonts w:ascii="Arial" w:hAnsi="Arial" w:cs="Arial"/>
          <w:bCs/>
        </w:rPr>
        <w:t>if the roundabout and other measures were put in place.</w:t>
      </w:r>
      <w:r w:rsidR="00CE3AE8">
        <w:rPr>
          <w:rFonts w:ascii="Arial" w:hAnsi="Arial" w:cs="Arial"/>
          <w:bCs/>
        </w:rPr>
        <w:t xml:space="preserve"> </w:t>
      </w:r>
      <w:r w:rsidR="00BA48D1">
        <w:rPr>
          <w:rFonts w:ascii="Arial" w:hAnsi="Arial" w:cs="Arial"/>
          <w:bCs/>
        </w:rPr>
        <w:t>It was noted that the scheme would be built gradually and included the closure of other access</w:t>
      </w:r>
      <w:r w:rsidR="005C2FCB">
        <w:rPr>
          <w:rFonts w:ascii="Arial" w:hAnsi="Arial" w:cs="Arial"/>
          <w:bCs/>
        </w:rPr>
        <w:t>es to the A149.</w:t>
      </w:r>
    </w:p>
    <w:p w14:paraId="07BE71C4" w14:textId="77777777" w:rsidR="0005390A" w:rsidRPr="00D26EE7" w:rsidRDefault="0005390A" w:rsidP="007441F9">
      <w:pPr>
        <w:pStyle w:val="ListParagraph"/>
        <w:ind w:left="360"/>
        <w:jc w:val="both"/>
        <w:rPr>
          <w:rFonts w:ascii="Arial" w:hAnsi="Arial" w:cs="Arial"/>
          <w:bCs/>
        </w:rPr>
      </w:pPr>
    </w:p>
    <w:p w14:paraId="6B4D4829" w14:textId="7B099C08" w:rsidR="00594E4A" w:rsidRPr="00D04C8A" w:rsidRDefault="00F46E04" w:rsidP="006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receive information</w:t>
      </w:r>
      <w:r w:rsidR="00594E4A" w:rsidRPr="00BA30CF">
        <w:rPr>
          <w:rFonts w:ascii="Arial" w:hAnsi="Arial" w:cs="Arial"/>
          <w:b/>
        </w:rPr>
        <w:t xml:space="preserve"> </w:t>
      </w:r>
      <w:r w:rsidR="0009415D">
        <w:rPr>
          <w:rFonts w:ascii="Arial" w:hAnsi="Arial" w:cs="Arial"/>
          <w:b/>
        </w:rPr>
        <w:t xml:space="preserve">regarding a composting toilet on the allotments </w:t>
      </w:r>
      <w:r w:rsidR="00594E4A" w:rsidRPr="00BA30CF">
        <w:rPr>
          <w:rFonts w:ascii="Arial" w:hAnsi="Arial" w:cs="Arial"/>
          <w:b/>
        </w:rPr>
        <w:t xml:space="preserve">– </w:t>
      </w:r>
      <w:r w:rsidR="00BA30CF">
        <w:rPr>
          <w:rFonts w:ascii="Arial" w:hAnsi="Arial" w:cs="Arial"/>
        </w:rPr>
        <w:t xml:space="preserve">Cllrs </w:t>
      </w:r>
      <w:r w:rsidR="00780186">
        <w:rPr>
          <w:rFonts w:ascii="Arial" w:hAnsi="Arial" w:cs="Arial"/>
        </w:rPr>
        <w:t xml:space="preserve">noted that a toilet at the allotments may become a requirement and that </w:t>
      </w:r>
      <w:r w:rsidR="00294F13">
        <w:rPr>
          <w:rFonts w:ascii="Arial" w:hAnsi="Arial" w:cs="Arial"/>
        </w:rPr>
        <w:t xml:space="preserve">grants from CIL were available for this facility. Cllr Bocking would liaise with Ken Hill </w:t>
      </w:r>
      <w:r w:rsidR="008A71F6">
        <w:rPr>
          <w:rFonts w:ascii="Arial" w:hAnsi="Arial" w:cs="Arial"/>
        </w:rPr>
        <w:t>to see if this could go forward</w:t>
      </w:r>
      <w:r w:rsidR="00802CC6">
        <w:rPr>
          <w:rFonts w:ascii="Arial" w:hAnsi="Arial" w:cs="Arial"/>
        </w:rPr>
        <w:t>.</w:t>
      </w:r>
    </w:p>
    <w:p w14:paraId="2635281E" w14:textId="77777777" w:rsidR="00D04C8A" w:rsidRPr="00D04C8A" w:rsidRDefault="00D04C8A" w:rsidP="00D04C8A">
      <w:pPr>
        <w:jc w:val="both"/>
        <w:rPr>
          <w:rFonts w:ascii="Arial" w:hAnsi="Arial" w:cs="Arial"/>
          <w:b/>
        </w:rPr>
      </w:pPr>
    </w:p>
    <w:p w14:paraId="15D0C58E" w14:textId="77777777" w:rsidR="00E30367" w:rsidRPr="00E30367" w:rsidRDefault="00E30367" w:rsidP="00E30367">
      <w:pPr>
        <w:pStyle w:val="ListParagraph"/>
        <w:rPr>
          <w:rFonts w:ascii="Arial" w:hAnsi="Arial" w:cs="Arial"/>
          <w:b/>
        </w:rPr>
      </w:pPr>
    </w:p>
    <w:p w14:paraId="79445706" w14:textId="3CC42A72" w:rsidR="002B586E" w:rsidRDefault="00627584" w:rsidP="006309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Tree work</w:t>
      </w:r>
      <w:r w:rsidR="00DC10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It was agreed to defer this to the next meeting</w:t>
      </w:r>
      <w:r w:rsidR="007E60D1">
        <w:rPr>
          <w:rFonts w:ascii="Arial" w:hAnsi="Arial" w:cs="Arial"/>
          <w:bCs/>
        </w:rPr>
        <w:t xml:space="preserve"> as only one quote had been received</w:t>
      </w:r>
      <w:r w:rsidR="00600180">
        <w:rPr>
          <w:rFonts w:ascii="Arial" w:hAnsi="Arial" w:cs="Arial"/>
          <w:bCs/>
        </w:rPr>
        <w:t>.</w:t>
      </w:r>
    </w:p>
    <w:p w14:paraId="63A57481" w14:textId="77777777" w:rsidR="00DC10A0" w:rsidRPr="00600180" w:rsidRDefault="00DC10A0" w:rsidP="00600180">
      <w:pPr>
        <w:jc w:val="both"/>
        <w:rPr>
          <w:rFonts w:ascii="Arial" w:hAnsi="Arial" w:cs="Arial"/>
          <w:b/>
        </w:rPr>
      </w:pPr>
    </w:p>
    <w:p w14:paraId="4DCB7AA3" w14:textId="77777777" w:rsidR="002B586E" w:rsidRPr="002B586E" w:rsidRDefault="002B586E" w:rsidP="002B586E">
      <w:pPr>
        <w:pStyle w:val="ListParagraph"/>
        <w:rPr>
          <w:rFonts w:ascii="Arial" w:hAnsi="Arial" w:cs="Arial"/>
          <w:b/>
        </w:rPr>
      </w:pPr>
    </w:p>
    <w:p w14:paraId="2906D69F" w14:textId="77777777" w:rsidR="00E31BBE" w:rsidRDefault="00E31BBE" w:rsidP="00E31BBE">
      <w:pPr>
        <w:pStyle w:val="ListParagraph"/>
        <w:ind w:left="360"/>
        <w:rPr>
          <w:rFonts w:ascii="Arial" w:hAnsi="Arial" w:cs="Arial"/>
          <w:b/>
        </w:rPr>
      </w:pPr>
    </w:p>
    <w:p w14:paraId="42ED2268" w14:textId="6ED2D2D2" w:rsidR="00330EE0" w:rsidRPr="00461005" w:rsidRDefault="00330EE0" w:rsidP="00330EE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461005">
        <w:rPr>
          <w:rFonts w:ascii="Arial" w:hAnsi="Arial" w:cs="Arial"/>
          <w:b/>
          <w:szCs w:val="24"/>
        </w:rPr>
        <w:t>ext meeting</w:t>
      </w:r>
    </w:p>
    <w:p w14:paraId="2B421328" w14:textId="573E6155" w:rsidR="00330EE0" w:rsidRDefault="00330EE0" w:rsidP="00482E26">
      <w:pPr>
        <w:pStyle w:val="ListParagraph"/>
        <w:ind w:left="360"/>
        <w:rPr>
          <w:rFonts w:ascii="Arial" w:hAnsi="Arial" w:cs="Arial"/>
        </w:rPr>
      </w:pPr>
      <w:r w:rsidRPr="002C7748">
        <w:rPr>
          <w:rFonts w:ascii="Arial" w:hAnsi="Arial" w:cs="Arial"/>
        </w:rPr>
        <w:t xml:space="preserve">Full Council – </w:t>
      </w:r>
      <w:r w:rsidR="005F0BC5">
        <w:rPr>
          <w:rFonts w:ascii="Arial" w:hAnsi="Arial" w:cs="Arial"/>
        </w:rPr>
        <w:t>Tuesday</w:t>
      </w:r>
      <w:r w:rsidR="0093129C">
        <w:rPr>
          <w:rFonts w:ascii="Arial" w:hAnsi="Arial" w:cs="Arial"/>
        </w:rPr>
        <w:t xml:space="preserve"> </w:t>
      </w:r>
      <w:r w:rsidR="007E60D1">
        <w:rPr>
          <w:rFonts w:ascii="Arial" w:hAnsi="Arial" w:cs="Arial"/>
        </w:rPr>
        <w:t>13</w:t>
      </w:r>
      <w:r w:rsidR="007E60D1" w:rsidRPr="007E60D1">
        <w:rPr>
          <w:rFonts w:ascii="Arial" w:hAnsi="Arial" w:cs="Arial"/>
          <w:vertAlign w:val="superscript"/>
        </w:rPr>
        <w:t>th</w:t>
      </w:r>
      <w:r w:rsidR="007E60D1">
        <w:rPr>
          <w:rFonts w:ascii="Arial" w:hAnsi="Arial" w:cs="Arial"/>
        </w:rPr>
        <w:t xml:space="preserve"> June</w:t>
      </w:r>
      <w:r w:rsidR="00432AFF">
        <w:rPr>
          <w:rFonts w:ascii="Arial" w:hAnsi="Arial" w:cs="Arial"/>
        </w:rPr>
        <w:t xml:space="preserve"> </w:t>
      </w:r>
      <w:r w:rsidR="00BD6F50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</w:t>
      </w:r>
      <w:r w:rsidR="00891ABB">
        <w:rPr>
          <w:rFonts w:ascii="Arial" w:hAnsi="Arial" w:cs="Arial"/>
        </w:rPr>
        <w:t>6</w:t>
      </w:r>
      <w:r>
        <w:rPr>
          <w:rFonts w:ascii="Arial" w:hAnsi="Arial" w:cs="Arial"/>
        </w:rPr>
        <w:t>pm, Memorial Hall</w:t>
      </w:r>
    </w:p>
    <w:p w14:paraId="7CC89877" w14:textId="37176E1F" w:rsidR="002A79B2" w:rsidRDefault="002A79B2" w:rsidP="00482E2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Amenities 27</w:t>
      </w:r>
      <w:r w:rsidRPr="002A79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2023, 6pm Memorial Hall</w:t>
      </w:r>
    </w:p>
    <w:p w14:paraId="14EF6B99" w14:textId="3FFF7C9D" w:rsidR="00AB38A0" w:rsidRDefault="00AB38A0" w:rsidP="00330EE0">
      <w:pPr>
        <w:ind w:firstLine="360"/>
        <w:rPr>
          <w:rFonts w:ascii="Arial" w:hAnsi="Arial" w:cs="Arial"/>
        </w:rPr>
      </w:pPr>
    </w:p>
    <w:p w14:paraId="20E5B209" w14:textId="0035E24E" w:rsidR="00330EE0" w:rsidRDefault="00330EE0" w:rsidP="00330EE0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14:paraId="2E3768E8" w14:textId="3B6A5BD5" w:rsidR="00DD377E" w:rsidRDefault="00DD377E" w:rsidP="00330EE0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14:paraId="402193BA" w14:textId="4503D225" w:rsidR="00330EE0" w:rsidRDefault="00DD377E" w:rsidP="00891ABB">
      <w:pPr>
        <w:pStyle w:val="NoSpacing"/>
        <w:ind w:left="284" w:hanging="284"/>
      </w:pPr>
      <w:r>
        <w:rPr>
          <w:rFonts w:ascii="Arial" w:hAnsi="Arial" w:cs="Arial"/>
          <w:sz w:val="24"/>
          <w:szCs w:val="24"/>
        </w:rPr>
        <w:t xml:space="preserve">Meeting closed </w:t>
      </w:r>
      <w:r w:rsidR="007E60D1">
        <w:rPr>
          <w:rFonts w:ascii="Arial" w:hAnsi="Arial" w:cs="Arial"/>
          <w:sz w:val="24"/>
          <w:szCs w:val="24"/>
        </w:rPr>
        <w:t>6.45</w:t>
      </w:r>
      <w:r>
        <w:rPr>
          <w:rFonts w:ascii="Arial" w:hAnsi="Arial" w:cs="Arial"/>
          <w:sz w:val="24"/>
          <w:szCs w:val="24"/>
        </w:rPr>
        <w:t>pm</w:t>
      </w:r>
    </w:p>
    <w:sectPr w:rsidR="00330EE0" w:rsidSect="00E351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725E" w14:textId="77777777" w:rsidR="00872AA2" w:rsidRDefault="00872AA2">
      <w:r>
        <w:separator/>
      </w:r>
    </w:p>
  </w:endnote>
  <w:endnote w:type="continuationSeparator" w:id="0">
    <w:p w14:paraId="761BBB75" w14:textId="77777777" w:rsidR="00872AA2" w:rsidRDefault="0087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C979" w14:textId="77777777" w:rsidR="001151C1" w:rsidRDefault="0011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BCE2" w14:textId="77777777" w:rsidR="00882E3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6E17" w14:textId="77777777" w:rsidR="001151C1" w:rsidRDefault="00115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6140" w14:textId="77777777" w:rsidR="00872AA2" w:rsidRDefault="00872AA2">
      <w:r>
        <w:separator/>
      </w:r>
    </w:p>
  </w:footnote>
  <w:footnote w:type="continuationSeparator" w:id="0">
    <w:p w14:paraId="3A6C54BA" w14:textId="77777777" w:rsidR="00872AA2" w:rsidRDefault="0087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E9C9" w14:textId="77777777" w:rsidR="001151C1" w:rsidRDefault="00115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171" w14:textId="7B8CEE8E" w:rsidR="00F21871" w:rsidRPr="00F21871" w:rsidRDefault="00330EE0" w:rsidP="00F21871">
    <w:pPr>
      <w:pStyle w:val="Header"/>
      <w:pBdr>
        <w:bottom w:val="double" w:sz="6" w:space="1" w:color="auto"/>
      </w:pBdr>
      <w:jc w:val="center"/>
      <w:rPr>
        <w:rFonts w:ascii="Arial" w:hAnsi="Arial" w:cs="Arial"/>
        <w:sz w:val="44"/>
        <w:szCs w:val="36"/>
      </w:rPr>
    </w:pPr>
    <w:r w:rsidRPr="00F21871">
      <w:rPr>
        <w:rFonts w:ascii="Arial" w:hAnsi="Arial" w:cs="Arial"/>
        <w:sz w:val="44"/>
        <w:szCs w:val="36"/>
      </w:rPr>
      <w:t>Snettisham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ED8D" w14:textId="77777777" w:rsidR="001151C1" w:rsidRDefault="00115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235"/>
    <w:multiLevelType w:val="multilevel"/>
    <w:tmpl w:val="284AEFF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EC78A5"/>
    <w:multiLevelType w:val="hybridMultilevel"/>
    <w:tmpl w:val="4B7E7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683F"/>
    <w:multiLevelType w:val="multilevel"/>
    <w:tmpl w:val="211A312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393914"/>
    <w:multiLevelType w:val="multilevel"/>
    <w:tmpl w:val="744E42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9753FF8"/>
    <w:multiLevelType w:val="hybridMultilevel"/>
    <w:tmpl w:val="BCDC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166713">
    <w:abstractNumId w:val="0"/>
  </w:num>
  <w:num w:numId="2" w16cid:durableId="2050950302">
    <w:abstractNumId w:val="3"/>
  </w:num>
  <w:num w:numId="3" w16cid:durableId="1347945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050083">
    <w:abstractNumId w:val="2"/>
  </w:num>
  <w:num w:numId="5" w16cid:durableId="1732535288">
    <w:abstractNumId w:val="1"/>
  </w:num>
  <w:num w:numId="6" w16cid:durableId="2367929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E0"/>
    <w:rsid w:val="00000E4C"/>
    <w:rsid w:val="0000309E"/>
    <w:rsid w:val="000045E7"/>
    <w:rsid w:val="00006CA3"/>
    <w:rsid w:val="000070C3"/>
    <w:rsid w:val="00023600"/>
    <w:rsid w:val="00033A87"/>
    <w:rsid w:val="00036FD4"/>
    <w:rsid w:val="00051F67"/>
    <w:rsid w:val="0005390A"/>
    <w:rsid w:val="000547CF"/>
    <w:rsid w:val="00063943"/>
    <w:rsid w:val="00064400"/>
    <w:rsid w:val="00092FCF"/>
    <w:rsid w:val="0009415D"/>
    <w:rsid w:val="000A0069"/>
    <w:rsid w:val="000A3AD0"/>
    <w:rsid w:val="000A50BA"/>
    <w:rsid w:val="000A634B"/>
    <w:rsid w:val="000A780A"/>
    <w:rsid w:val="000B0D2F"/>
    <w:rsid w:val="000B1C9C"/>
    <w:rsid w:val="000B6A68"/>
    <w:rsid w:val="000D5ADB"/>
    <w:rsid w:val="000D611E"/>
    <w:rsid w:val="000F47F5"/>
    <w:rsid w:val="000F7C00"/>
    <w:rsid w:val="00110CF2"/>
    <w:rsid w:val="001127A8"/>
    <w:rsid w:val="001151C1"/>
    <w:rsid w:val="0012302E"/>
    <w:rsid w:val="00134DCC"/>
    <w:rsid w:val="00135DFF"/>
    <w:rsid w:val="001435D3"/>
    <w:rsid w:val="00164004"/>
    <w:rsid w:val="00164771"/>
    <w:rsid w:val="00172FEB"/>
    <w:rsid w:val="00180735"/>
    <w:rsid w:val="001846C5"/>
    <w:rsid w:val="001955E7"/>
    <w:rsid w:val="001A05D1"/>
    <w:rsid w:val="001A17DF"/>
    <w:rsid w:val="001A5C5E"/>
    <w:rsid w:val="001B1DD0"/>
    <w:rsid w:val="001B513D"/>
    <w:rsid w:val="001E48D9"/>
    <w:rsid w:val="001F5632"/>
    <w:rsid w:val="002039A5"/>
    <w:rsid w:val="00203BC5"/>
    <w:rsid w:val="00211AAC"/>
    <w:rsid w:val="00215D68"/>
    <w:rsid w:val="00251DCF"/>
    <w:rsid w:val="002655A0"/>
    <w:rsid w:val="00265BDB"/>
    <w:rsid w:val="00272FA2"/>
    <w:rsid w:val="002731B8"/>
    <w:rsid w:val="00284A5E"/>
    <w:rsid w:val="002853A7"/>
    <w:rsid w:val="002856F6"/>
    <w:rsid w:val="002941B6"/>
    <w:rsid w:val="00294F13"/>
    <w:rsid w:val="002A79B2"/>
    <w:rsid w:val="002A7F1F"/>
    <w:rsid w:val="002B1EE0"/>
    <w:rsid w:val="002B4D4B"/>
    <w:rsid w:val="002B586E"/>
    <w:rsid w:val="002B6BE3"/>
    <w:rsid w:val="002C0E9D"/>
    <w:rsid w:val="002D2931"/>
    <w:rsid w:val="002E1839"/>
    <w:rsid w:val="002F0030"/>
    <w:rsid w:val="002F1D8F"/>
    <w:rsid w:val="00305A89"/>
    <w:rsid w:val="003108CF"/>
    <w:rsid w:val="003120DF"/>
    <w:rsid w:val="00320365"/>
    <w:rsid w:val="00330EE0"/>
    <w:rsid w:val="0033702A"/>
    <w:rsid w:val="00353D37"/>
    <w:rsid w:val="00366059"/>
    <w:rsid w:val="00382855"/>
    <w:rsid w:val="003868B7"/>
    <w:rsid w:val="003874A2"/>
    <w:rsid w:val="003A14E4"/>
    <w:rsid w:val="003B0D14"/>
    <w:rsid w:val="003B50E6"/>
    <w:rsid w:val="003C6DFC"/>
    <w:rsid w:val="003E0E62"/>
    <w:rsid w:val="00404BD6"/>
    <w:rsid w:val="00405A9C"/>
    <w:rsid w:val="004131CB"/>
    <w:rsid w:val="00417DEA"/>
    <w:rsid w:val="004227EB"/>
    <w:rsid w:val="00430438"/>
    <w:rsid w:val="00432AFF"/>
    <w:rsid w:val="00446EE8"/>
    <w:rsid w:val="00446F28"/>
    <w:rsid w:val="0045215D"/>
    <w:rsid w:val="00461FD9"/>
    <w:rsid w:val="0047731B"/>
    <w:rsid w:val="00482E26"/>
    <w:rsid w:val="00485E9F"/>
    <w:rsid w:val="00493065"/>
    <w:rsid w:val="004A58A5"/>
    <w:rsid w:val="004B3D47"/>
    <w:rsid w:val="004B504B"/>
    <w:rsid w:val="004C208C"/>
    <w:rsid w:val="004C43CF"/>
    <w:rsid w:val="004E23BF"/>
    <w:rsid w:val="004E348A"/>
    <w:rsid w:val="004F5F52"/>
    <w:rsid w:val="004F64AC"/>
    <w:rsid w:val="00503DDF"/>
    <w:rsid w:val="0051273B"/>
    <w:rsid w:val="0052165B"/>
    <w:rsid w:val="00542A08"/>
    <w:rsid w:val="00545473"/>
    <w:rsid w:val="0055340E"/>
    <w:rsid w:val="0056091D"/>
    <w:rsid w:val="00564438"/>
    <w:rsid w:val="00572A29"/>
    <w:rsid w:val="005753CD"/>
    <w:rsid w:val="00583F60"/>
    <w:rsid w:val="0058408F"/>
    <w:rsid w:val="00590C68"/>
    <w:rsid w:val="00594E4A"/>
    <w:rsid w:val="005979CC"/>
    <w:rsid w:val="005A3116"/>
    <w:rsid w:val="005C2FCB"/>
    <w:rsid w:val="005F0BC5"/>
    <w:rsid w:val="005F14BB"/>
    <w:rsid w:val="005F47ED"/>
    <w:rsid w:val="005F692D"/>
    <w:rsid w:val="005F6995"/>
    <w:rsid w:val="005F760F"/>
    <w:rsid w:val="0060011F"/>
    <w:rsid w:val="00600180"/>
    <w:rsid w:val="00604F7E"/>
    <w:rsid w:val="006165D3"/>
    <w:rsid w:val="00620A07"/>
    <w:rsid w:val="00627584"/>
    <w:rsid w:val="00630913"/>
    <w:rsid w:val="0063640D"/>
    <w:rsid w:val="00640B98"/>
    <w:rsid w:val="0064638C"/>
    <w:rsid w:val="0065224E"/>
    <w:rsid w:val="00654376"/>
    <w:rsid w:val="00675D36"/>
    <w:rsid w:val="006872B0"/>
    <w:rsid w:val="00687613"/>
    <w:rsid w:val="00693442"/>
    <w:rsid w:val="006A7AAB"/>
    <w:rsid w:val="006B638F"/>
    <w:rsid w:val="006C1DB7"/>
    <w:rsid w:val="006D18D7"/>
    <w:rsid w:val="006D40F6"/>
    <w:rsid w:val="006D4CBE"/>
    <w:rsid w:val="006E3D3D"/>
    <w:rsid w:val="006F062F"/>
    <w:rsid w:val="006F16C2"/>
    <w:rsid w:val="006F48EB"/>
    <w:rsid w:val="006F6F6F"/>
    <w:rsid w:val="00710D3B"/>
    <w:rsid w:val="0071327C"/>
    <w:rsid w:val="00714B9A"/>
    <w:rsid w:val="0072647D"/>
    <w:rsid w:val="00733C11"/>
    <w:rsid w:val="007441F9"/>
    <w:rsid w:val="007470FA"/>
    <w:rsid w:val="007477BE"/>
    <w:rsid w:val="007516DD"/>
    <w:rsid w:val="00753874"/>
    <w:rsid w:val="00757295"/>
    <w:rsid w:val="007646E5"/>
    <w:rsid w:val="00764C73"/>
    <w:rsid w:val="007759C8"/>
    <w:rsid w:val="00780186"/>
    <w:rsid w:val="00792D5C"/>
    <w:rsid w:val="007A2290"/>
    <w:rsid w:val="007A4998"/>
    <w:rsid w:val="007A5CF1"/>
    <w:rsid w:val="007B1F7D"/>
    <w:rsid w:val="007B37B5"/>
    <w:rsid w:val="007C3094"/>
    <w:rsid w:val="007C30E7"/>
    <w:rsid w:val="007C5B98"/>
    <w:rsid w:val="007D0403"/>
    <w:rsid w:val="007D7F95"/>
    <w:rsid w:val="007E4628"/>
    <w:rsid w:val="007E5FD4"/>
    <w:rsid w:val="007E60D1"/>
    <w:rsid w:val="00802CC6"/>
    <w:rsid w:val="00802DAC"/>
    <w:rsid w:val="00810672"/>
    <w:rsid w:val="00812A26"/>
    <w:rsid w:val="0081389F"/>
    <w:rsid w:val="008250C0"/>
    <w:rsid w:val="00825BFE"/>
    <w:rsid w:val="008279BE"/>
    <w:rsid w:val="00834086"/>
    <w:rsid w:val="00836F6E"/>
    <w:rsid w:val="0084272A"/>
    <w:rsid w:val="0085652B"/>
    <w:rsid w:val="00856BFD"/>
    <w:rsid w:val="00860B9D"/>
    <w:rsid w:val="00867BD6"/>
    <w:rsid w:val="00872AA2"/>
    <w:rsid w:val="008857C0"/>
    <w:rsid w:val="008875D7"/>
    <w:rsid w:val="00891ABB"/>
    <w:rsid w:val="00892B0C"/>
    <w:rsid w:val="0089307F"/>
    <w:rsid w:val="0089672A"/>
    <w:rsid w:val="008A71F6"/>
    <w:rsid w:val="008B4798"/>
    <w:rsid w:val="008C597B"/>
    <w:rsid w:val="008D0169"/>
    <w:rsid w:val="008D365E"/>
    <w:rsid w:val="008D3A60"/>
    <w:rsid w:val="008E07A7"/>
    <w:rsid w:val="008E45F7"/>
    <w:rsid w:val="008E4F90"/>
    <w:rsid w:val="008E616C"/>
    <w:rsid w:val="008F065E"/>
    <w:rsid w:val="00910776"/>
    <w:rsid w:val="00912976"/>
    <w:rsid w:val="009176F6"/>
    <w:rsid w:val="00920F42"/>
    <w:rsid w:val="00930037"/>
    <w:rsid w:val="0093036B"/>
    <w:rsid w:val="0093129C"/>
    <w:rsid w:val="009373D6"/>
    <w:rsid w:val="009407CB"/>
    <w:rsid w:val="00947788"/>
    <w:rsid w:val="0097752F"/>
    <w:rsid w:val="00984CE7"/>
    <w:rsid w:val="00987554"/>
    <w:rsid w:val="00987AF0"/>
    <w:rsid w:val="00992CE6"/>
    <w:rsid w:val="009A3BFC"/>
    <w:rsid w:val="009B5842"/>
    <w:rsid w:val="009D3433"/>
    <w:rsid w:val="009E40EE"/>
    <w:rsid w:val="009F1405"/>
    <w:rsid w:val="009F5207"/>
    <w:rsid w:val="00A005C7"/>
    <w:rsid w:val="00A243AB"/>
    <w:rsid w:val="00A417AA"/>
    <w:rsid w:val="00A459B9"/>
    <w:rsid w:val="00A54785"/>
    <w:rsid w:val="00A63ACD"/>
    <w:rsid w:val="00A73616"/>
    <w:rsid w:val="00A74FA9"/>
    <w:rsid w:val="00A75594"/>
    <w:rsid w:val="00A76049"/>
    <w:rsid w:val="00A81530"/>
    <w:rsid w:val="00A879DF"/>
    <w:rsid w:val="00A978F7"/>
    <w:rsid w:val="00AA4168"/>
    <w:rsid w:val="00AB0B75"/>
    <w:rsid w:val="00AB38A0"/>
    <w:rsid w:val="00AB3ED6"/>
    <w:rsid w:val="00AB6518"/>
    <w:rsid w:val="00AB705A"/>
    <w:rsid w:val="00AC02AC"/>
    <w:rsid w:val="00AC1CB7"/>
    <w:rsid w:val="00AC3304"/>
    <w:rsid w:val="00AC6EE3"/>
    <w:rsid w:val="00AD30F7"/>
    <w:rsid w:val="00AD65A8"/>
    <w:rsid w:val="00AE2110"/>
    <w:rsid w:val="00AF099E"/>
    <w:rsid w:val="00AF4D2B"/>
    <w:rsid w:val="00B028F5"/>
    <w:rsid w:val="00B12E02"/>
    <w:rsid w:val="00B12EA8"/>
    <w:rsid w:val="00B12FB7"/>
    <w:rsid w:val="00B16BEE"/>
    <w:rsid w:val="00B26498"/>
    <w:rsid w:val="00B266F3"/>
    <w:rsid w:val="00B31C30"/>
    <w:rsid w:val="00B32F6E"/>
    <w:rsid w:val="00B449EF"/>
    <w:rsid w:val="00B50645"/>
    <w:rsid w:val="00B553D6"/>
    <w:rsid w:val="00B83E2E"/>
    <w:rsid w:val="00BA099F"/>
    <w:rsid w:val="00BA30CF"/>
    <w:rsid w:val="00BA48D1"/>
    <w:rsid w:val="00BA4D3A"/>
    <w:rsid w:val="00BC4D02"/>
    <w:rsid w:val="00BD050A"/>
    <w:rsid w:val="00BD333A"/>
    <w:rsid w:val="00BD63FB"/>
    <w:rsid w:val="00BD6F50"/>
    <w:rsid w:val="00BE5477"/>
    <w:rsid w:val="00C072A2"/>
    <w:rsid w:val="00C25BBA"/>
    <w:rsid w:val="00C3028B"/>
    <w:rsid w:val="00C30D4A"/>
    <w:rsid w:val="00C50738"/>
    <w:rsid w:val="00C564B0"/>
    <w:rsid w:val="00C63816"/>
    <w:rsid w:val="00C70795"/>
    <w:rsid w:val="00C713F9"/>
    <w:rsid w:val="00C7313A"/>
    <w:rsid w:val="00C762BD"/>
    <w:rsid w:val="00C82C6E"/>
    <w:rsid w:val="00C851D9"/>
    <w:rsid w:val="00C97868"/>
    <w:rsid w:val="00CA46C0"/>
    <w:rsid w:val="00CA482F"/>
    <w:rsid w:val="00CA4F41"/>
    <w:rsid w:val="00CC5C7C"/>
    <w:rsid w:val="00CC7AC2"/>
    <w:rsid w:val="00CD0CFF"/>
    <w:rsid w:val="00CD3560"/>
    <w:rsid w:val="00CD4C8A"/>
    <w:rsid w:val="00CE3AE8"/>
    <w:rsid w:val="00CE54A6"/>
    <w:rsid w:val="00D01DA4"/>
    <w:rsid w:val="00D0217A"/>
    <w:rsid w:val="00D04C8A"/>
    <w:rsid w:val="00D05582"/>
    <w:rsid w:val="00D20917"/>
    <w:rsid w:val="00D26EE7"/>
    <w:rsid w:val="00D31F18"/>
    <w:rsid w:val="00D51812"/>
    <w:rsid w:val="00D53226"/>
    <w:rsid w:val="00D55979"/>
    <w:rsid w:val="00D72D5B"/>
    <w:rsid w:val="00D77E79"/>
    <w:rsid w:val="00D90907"/>
    <w:rsid w:val="00DA5203"/>
    <w:rsid w:val="00DC10A0"/>
    <w:rsid w:val="00DD0147"/>
    <w:rsid w:val="00DD13CC"/>
    <w:rsid w:val="00DD377E"/>
    <w:rsid w:val="00DF34AD"/>
    <w:rsid w:val="00DF49CA"/>
    <w:rsid w:val="00DF6C05"/>
    <w:rsid w:val="00E13405"/>
    <w:rsid w:val="00E21865"/>
    <w:rsid w:val="00E242D3"/>
    <w:rsid w:val="00E27AF6"/>
    <w:rsid w:val="00E30367"/>
    <w:rsid w:val="00E304F7"/>
    <w:rsid w:val="00E31BBE"/>
    <w:rsid w:val="00E35147"/>
    <w:rsid w:val="00E53DA1"/>
    <w:rsid w:val="00E568C1"/>
    <w:rsid w:val="00E6021E"/>
    <w:rsid w:val="00E82D43"/>
    <w:rsid w:val="00EA7DA3"/>
    <w:rsid w:val="00EA7DA4"/>
    <w:rsid w:val="00EB7C08"/>
    <w:rsid w:val="00ED0B7F"/>
    <w:rsid w:val="00ED2F8C"/>
    <w:rsid w:val="00EE428D"/>
    <w:rsid w:val="00EF0849"/>
    <w:rsid w:val="00EF4781"/>
    <w:rsid w:val="00EF4ACD"/>
    <w:rsid w:val="00EF6327"/>
    <w:rsid w:val="00EF71D7"/>
    <w:rsid w:val="00F236FD"/>
    <w:rsid w:val="00F27A64"/>
    <w:rsid w:val="00F46E04"/>
    <w:rsid w:val="00F6260D"/>
    <w:rsid w:val="00F65752"/>
    <w:rsid w:val="00F660D0"/>
    <w:rsid w:val="00F90316"/>
    <w:rsid w:val="00F9555F"/>
    <w:rsid w:val="00F97A43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2A2F4"/>
  <w15:chartTrackingRefBased/>
  <w15:docId w15:val="{A778D511-45C0-4A7B-B1FD-80DEFB78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E0"/>
    <w:pPr>
      <w:spacing w:after="0" w:line="240" w:lineRule="auto"/>
    </w:pPr>
    <w:rPr>
      <w:rFonts w:ascii="Tahoma" w:eastAsia="Calibri" w:hAnsi="Tahoma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780A"/>
    <w:pPr>
      <w:keepNext/>
      <w:keepLines/>
      <w:numPr>
        <w:numId w:val="1"/>
      </w:numPr>
      <w:outlineLvl w:val="0"/>
    </w:pPr>
    <w:rPr>
      <w:rFonts w:ascii="Arial" w:eastAsiaTheme="majorEastAsia" w:hAnsi="Arial" w:cs="Arial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EE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EE0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EE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EE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EE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EE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EE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EE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80A"/>
    <w:rPr>
      <w:rFonts w:ascii="Arial" w:eastAsiaTheme="majorEastAsia" w:hAnsi="Arial" w:cs="Arial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0EE0"/>
    <w:rPr>
      <w:rFonts w:ascii="Tahoma" w:eastAsiaTheme="majorEastAsia" w:hAnsi="Tahom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EE0"/>
    <w:rPr>
      <w:rFonts w:ascii="Tahoma" w:eastAsiaTheme="majorEastAsia" w:hAnsi="Tahom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EE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EE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EE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EE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E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E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uiPriority w:val="1"/>
    <w:qFormat/>
    <w:rsid w:val="00330E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E0"/>
    <w:rPr>
      <w:rFonts w:ascii="Tahoma" w:eastAsia="Calibri" w:hAnsi="Tahom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0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E0"/>
    <w:rPr>
      <w:rFonts w:ascii="Tahoma" w:eastAsia="Calibri" w:hAnsi="Tahoma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0EE0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30EE0"/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30EE0"/>
  </w:style>
  <w:style w:type="paragraph" w:customStyle="1" w:styleId="Default">
    <w:name w:val="Default"/>
    <w:rsid w:val="00330E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EE0"/>
    <w:pPr>
      <w:numPr>
        <w:ilvl w:val="1"/>
      </w:numPr>
      <w:jc w:val="center"/>
    </w:pPr>
    <w:rPr>
      <w:rFonts w:eastAsiaTheme="minorEastAsia" w:cstheme="min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330EE0"/>
    <w:rPr>
      <w:rFonts w:ascii="Tahoma" w:eastAsiaTheme="minorEastAsi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330EE0"/>
    <w:pPr>
      <w:ind w:left="720"/>
      <w:contextualSpacing/>
    </w:pPr>
  </w:style>
  <w:style w:type="table" w:styleId="TableGrid">
    <w:name w:val="Table Grid"/>
    <w:basedOn w:val="TableNormal"/>
    <w:uiPriority w:val="59"/>
    <w:rsid w:val="0033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69"/>
    <w:rPr>
      <w:rFonts w:ascii="Segoe UI" w:eastAsia="Calibri" w:hAnsi="Segoe UI" w:cs="Segoe UI"/>
      <w:sz w:val="18"/>
      <w:szCs w:val="18"/>
    </w:rPr>
  </w:style>
  <w:style w:type="numbering" w:customStyle="1" w:styleId="Style1">
    <w:name w:val="Style1"/>
    <w:rsid w:val="0081067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89947C21B1244935B3C96B367FDAC" ma:contentTypeVersion="10" ma:contentTypeDescription="Create a new document." ma:contentTypeScope="" ma:versionID="350ef7f6d9e5e8aac139217fa07b70c8">
  <xsd:schema xmlns:xsd="http://www.w3.org/2001/XMLSchema" xmlns:xs="http://www.w3.org/2001/XMLSchema" xmlns:p="http://schemas.microsoft.com/office/2006/metadata/properties" xmlns:ns3="cc20f153-f834-4ad1-94c8-aaf43ab43730" targetNamespace="http://schemas.microsoft.com/office/2006/metadata/properties" ma:root="true" ma:fieldsID="4c65996bfb7205d16a15248d8aad5d22" ns3:_="">
    <xsd:import namespace="cc20f153-f834-4ad1-94c8-aaf43ab43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f153-f834-4ad1-94c8-aaf43ab4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44368-8E4C-424D-8117-1C6827172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FC2E1-0DA0-4E2B-AC57-44A0AB766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f153-f834-4ad1-94c8-aaf43ab4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1C670-397D-4894-91E3-7D957F036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3</cp:revision>
  <cp:lastPrinted>2023-05-30T16:37:00Z</cp:lastPrinted>
  <dcterms:created xsi:type="dcterms:W3CDTF">2023-05-31T13:16:00Z</dcterms:created>
  <dcterms:modified xsi:type="dcterms:W3CDTF">2023-05-31T13:20:00Z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0x0101008F889947C21B1244935B3C96B367FDAC</vt:lpwstr>
  </property>
</Properties>
</file>