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2964" w14:textId="77777777" w:rsidR="00330EE0" w:rsidRPr="00FE5BF8" w:rsidRDefault="00330EE0" w:rsidP="00330EE0">
      <w:pPr>
        <w:pStyle w:val="Default"/>
        <w:rPr>
          <w:rFonts w:ascii="Arial" w:hAnsi="Arial" w:cs="Arial"/>
        </w:rPr>
      </w:pPr>
    </w:p>
    <w:p w14:paraId="6434B64C" w14:textId="45616B88" w:rsidR="003108CF" w:rsidRDefault="003108CF" w:rsidP="006D4CBE">
      <w:pPr>
        <w:pStyle w:val="Default"/>
        <w:jc w:val="center"/>
        <w:rPr>
          <w:rFonts w:ascii="Arial" w:hAnsi="Arial" w:cs="Arial"/>
          <w:b/>
          <w:bCs/>
        </w:rPr>
      </w:pPr>
      <w:r>
        <w:rPr>
          <w:rFonts w:ascii="Arial" w:hAnsi="Arial" w:cs="Arial"/>
          <w:b/>
          <w:bCs/>
        </w:rPr>
        <w:t>MINUTES OF THE AMENITIES COMMITTEE MEETING</w:t>
      </w:r>
      <w:r w:rsidR="006D4CBE">
        <w:rPr>
          <w:rFonts w:ascii="Arial" w:hAnsi="Arial" w:cs="Arial"/>
          <w:b/>
          <w:bCs/>
        </w:rPr>
        <w:t xml:space="preserve"> </w:t>
      </w:r>
    </w:p>
    <w:p w14:paraId="2D14C31C" w14:textId="21EB2B60" w:rsidR="00330EE0" w:rsidRPr="003108CF" w:rsidRDefault="00330EE0" w:rsidP="006D4CBE">
      <w:pPr>
        <w:pStyle w:val="Default"/>
        <w:jc w:val="center"/>
        <w:rPr>
          <w:rFonts w:ascii="Arial" w:hAnsi="Arial" w:cs="Arial"/>
        </w:rPr>
      </w:pPr>
      <w:r w:rsidRPr="003108CF">
        <w:rPr>
          <w:rFonts w:ascii="Arial" w:hAnsi="Arial" w:cs="Arial"/>
        </w:rPr>
        <w:t xml:space="preserve">held on Tuesday </w:t>
      </w:r>
      <w:r w:rsidR="00867BD6">
        <w:rPr>
          <w:rFonts w:ascii="Arial" w:hAnsi="Arial" w:cs="Arial"/>
        </w:rPr>
        <w:t>26</w:t>
      </w:r>
      <w:r w:rsidR="00867BD6" w:rsidRPr="00867BD6">
        <w:rPr>
          <w:rFonts w:ascii="Arial" w:hAnsi="Arial" w:cs="Arial"/>
          <w:vertAlign w:val="superscript"/>
        </w:rPr>
        <w:t>th</w:t>
      </w:r>
      <w:r w:rsidR="00867BD6">
        <w:rPr>
          <w:rFonts w:ascii="Arial" w:hAnsi="Arial" w:cs="Arial"/>
        </w:rPr>
        <w:t xml:space="preserve"> July</w:t>
      </w:r>
      <w:r w:rsidRPr="003108CF">
        <w:rPr>
          <w:rFonts w:ascii="Arial" w:hAnsi="Arial" w:cs="Arial"/>
        </w:rPr>
        <w:t xml:space="preserve"> 2022 at </w:t>
      </w:r>
      <w:r w:rsidR="00C70795">
        <w:rPr>
          <w:rFonts w:ascii="Arial" w:hAnsi="Arial" w:cs="Arial"/>
        </w:rPr>
        <w:t>7</w:t>
      </w:r>
      <w:r w:rsidRPr="003108CF">
        <w:rPr>
          <w:rFonts w:ascii="Arial" w:hAnsi="Arial" w:cs="Arial"/>
        </w:rPr>
        <w:t>pm</w:t>
      </w:r>
    </w:p>
    <w:p w14:paraId="108DE496" w14:textId="334CC773" w:rsidR="00330EE0" w:rsidRDefault="003108CF" w:rsidP="006D4CBE">
      <w:pPr>
        <w:pStyle w:val="Default"/>
        <w:jc w:val="center"/>
        <w:rPr>
          <w:rFonts w:ascii="Arial" w:hAnsi="Arial" w:cs="Arial"/>
        </w:rPr>
      </w:pPr>
      <w:r>
        <w:rPr>
          <w:rFonts w:ascii="Arial" w:hAnsi="Arial" w:cs="Arial"/>
        </w:rPr>
        <w:t>at</w:t>
      </w:r>
      <w:r w:rsidR="00330EE0" w:rsidRPr="005035C2">
        <w:rPr>
          <w:rFonts w:ascii="Arial" w:hAnsi="Arial" w:cs="Arial"/>
        </w:rPr>
        <w:t xml:space="preserve"> </w:t>
      </w:r>
      <w:r w:rsidR="00330EE0">
        <w:rPr>
          <w:rFonts w:ascii="Arial" w:hAnsi="Arial" w:cs="Arial"/>
        </w:rPr>
        <w:t>Snettisham Memorial Hall, Old Church Road, Snettisham.</w:t>
      </w:r>
    </w:p>
    <w:p w14:paraId="238C499E" w14:textId="57F0E6C6" w:rsidR="003108CF" w:rsidRDefault="003108CF" w:rsidP="006D4CBE">
      <w:pPr>
        <w:pStyle w:val="Default"/>
        <w:jc w:val="center"/>
        <w:rPr>
          <w:rFonts w:ascii="Arial" w:hAnsi="Arial" w:cs="Arial"/>
        </w:rPr>
      </w:pPr>
    </w:p>
    <w:p w14:paraId="4FD2127F" w14:textId="24F62427" w:rsidR="003108CF" w:rsidRDefault="003108CF" w:rsidP="003108CF">
      <w:pPr>
        <w:pStyle w:val="Default"/>
        <w:rPr>
          <w:rFonts w:ascii="Arial" w:hAnsi="Arial" w:cs="Arial"/>
        </w:rPr>
      </w:pPr>
      <w:r w:rsidRPr="003108CF">
        <w:rPr>
          <w:rFonts w:ascii="Arial" w:hAnsi="Arial" w:cs="Arial"/>
        </w:rPr>
        <w:t xml:space="preserve">In attendance: Cllrs D Bocking (Chair), </w:t>
      </w:r>
      <w:r w:rsidR="00A76049">
        <w:rPr>
          <w:rFonts w:ascii="Arial" w:hAnsi="Arial" w:cs="Arial"/>
        </w:rPr>
        <w:t xml:space="preserve">J Bailey, </w:t>
      </w:r>
      <w:r w:rsidR="00930037">
        <w:rPr>
          <w:rFonts w:ascii="Arial" w:hAnsi="Arial" w:cs="Arial"/>
        </w:rPr>
        <w:t>E Bateson,</w:t>
      </w:r>
      <w:r w:rsidRPr="003108CF">
        <w:rPr>
          <w:rFonts w:ascii="Arial" w:hAnsi="Arial" w:cs="Arial"/>
        </w:rPr>
        <w:t xml:space="preserve"> </w:t>
      </w:r>
      <w:r w:rsidR="00867BD6">
        <w:rPr>
          <w:rFonts w:ascii="Arial" w:hAnsi="Arial" w:cs="Arial"/>
        </w:rPr>
        <w:t xml:space="preserve">G Deverick, </w:t>
      </w:r>
      <w:r w:rsidR="00856BFD" w:rsidRPr="003108CF">
        <w:rPr>
          <w:rFonts w:ascii="Arial" w:hAnsi="Arial" w:cs="Arial"/>
        </w:rPr>
        <w:t>R Garwood</w:t>
      </w:r>
      <w:r w:rsidR="00856BFD">
        <w:rPr>
          <w:rFonts w:ascii="Arial" w:hAnsi="Arial" w:cs="Arial"/>
        </w:rPr>
        <w:t xml:space="preserve">, </w:t>
      </w:r>
      <w:r w:rsidR="00E21865">
        <w:rPr>
          <w:rFonts w:ascii="Arial" w:hAnsi="Arial" w:cs="Arial"/>
        </w:rPr>
        <w:t xml:space="preserve">S Gathercole, </w:t>
      </w:r>
      <w:r w:rsidR="005753CD">
        <w:rPr>
          <w:rFonts w:ascii="Arial" w:hAnsi="Arial" w:cs="Arial"/>
        </w:rPr>
        <w:t xml:space="preserve">G Hall, T Hall, </w:t>
      </w:r>
      <w:r w:rsidR="00E21865">
        <w:rPr>
          <w:rFonts w:ascii="Arial" w:hAnsi="Arial" w:cs="Arial"/>
        </w:rPr>
        <w:t xml:space="preserve">J </w:t>
      </w:r>
      <w:r w:rsidR="005753CD">
        <w:rPr>
          <w:rFonts w:ascii="Arial" w:hAnsi="Arial" w:cs="Arial"/>
        </w:rPr>
        <w:t xml:space="preserve">Penty, K Penty, </w:t>
      </w:r>
      <w:r w:rsidRPr="003108CF">
        <w:rPr>
          <w:rFonts w:ascii="Arial" w:hAnsi="Arial" w:cs="Arial"/>
        </w:rPr>
        <w:t>J Smith, L Standeven</w:t>
      </w:r>
      <w:r w:rsidR="00A76049">
        <w:rPr>
          <w:rFonts w:ascii="Arial" w:hAnsi="Arial" w:cs="Arial"/>
        </w:rPr>
        <w:t>, H Whyman-Naveh</w:t>
      </w:r>
    </w:p>
    <w:p w14:paraId="09784049" w14:textId="6546E052" w:rsidR="003108CF" w:rsidRDefault="003108CF" w:rsidP="003108CF">
      <w:pPr>
        <w:pStyle w:val="Default"/>
        <w:rPr>
          <w:rFonts w:ascii="Arial" w:hAnsi="Arial" w:cs="Arial"/>
        </w:rPr>
      </w:pPr>
    </w:p>
    <w:p w14:paraId="6B18A5A5" w14:textId="4F56C0B4" w:rsidR="003108CF" w:rsidRDefault="003108CF" w:rsidP="003108CF">
      <w:pPr>
        <w:pStyle w:val="Default"/>
        <w:rPr>
          <w:rFonts w:ascii="Arial" w:hAnsi="Arial" w:cs="Arial"/>
        </w:rPr>
      </w:pPr>
      <w:r>
        <w:rPr>
          <w:rFonts w:ascii="Arial" w:hAnsi="Arial" w:cs="Arial"/>
        </w:rPr>
        <w:t xml:space="preserve">Members of the public: </w:t>
      </w:r>
      <w:r w:rsidR="00867BD6">
        <w:rPr>
          <w:rFonts w:ascii="Arial" w:hAnsi="Arial" w:cs="Arial"/>
        </w:rPr>
        <w:t>1</w:t>
      </w:r>
    </w:p>
    <w:p w14:paraId="4D34D9C8" w14:textId="7F939A3B" w:rsidR="003108CF" w:rsidRDefault="003108CF" w:rsidP="003108CF">
      <w:pPr>
        <w:pStyle w:val="Default"/>
        <w:rPr>
          <w:rFonts w:ascii="Arial" w:hAnsi="Arial" w:cs="Arial"/>
        </w:rPr>
      </w:pPr>
    </w:p>
    <w:p w14:paraId="5C90BBB3" w14:textId="211C878E" w:rsidR="003108CF" w:rsidRPr="003108CF" w:rsidRDefault="003108CF" w:rsidP="003108CF">
      <w:pPr>
        <w:pStyle w:val="Default"/>
        <w:rPr>
          <w:rFonts w:ascii="Arial" w:hAnsi="Arial" w:cs="Arial"/>
        </w:rPr>
      </w:pPr>
      <w:r>
        <w:rPr>
          <w:rFonts w:ascii="Arial" w:hAnsi="Arial" w:cs="Arial"/>
        </w:rPr>
        <w:t xml:space="preserve">Clerk: </w:t>
      </w:r>
      <w:r w:rsidR="00856BFD">
        <w:rPr>
          <w:rFonts w:ascii="Arial" w:hAnsi="Arial" w:cs="Arial"/>
        </w:rPr>
        <w:t>C Smith</w:t>
      </w:r>
    </w:p>
    <w:p w14:paraId="24EACB12" w14:textId="1A052E53" w:rsidR="00330EE0" w:rsidRPr="00C7173D" w:rsidRDefault="00330EE0" w:rsidP="003108CF">
      <w:pPr>
        <w:pStyle w:val="Subtitle"/>
        <w:jc w:val="left"/>
        <w:rPr>
          <w:rFonts w:ascii="Arial" w:hAnsi="Arial" w:cs="Arial"/>
          <w:szCs w:val="24"/>
        </w:rPr>
      </w:pPr>
    </w:p>
    <w:p w14:paraId="5E7D3858" w14:textId="77777777" w:rsidR="00330EE0" w:rsidRPr="00C7173D" w:rsidRDefault="00330EE0" w:rsidP="00330EE0">
      <w:pPr>
        <w:pStyle w:val="Heading1"/>
        <w:rPr>
          <w:rFonts w:ascii="Arial" w:hAnsi="Arial" w:cs="Arial"/>
          <w:szCs w:val="24"/>
        </w:rPr>
      </w:pPr>
      <w:r w:rsidRPr="00C7173D">
        <w:rPr>
          <w:rFonts w:ascii="Arial" w:hAnsi="Arial" w:cs="Arial"/>
          <w:szCs w:val="24"/>
        </w:rPr>
        <w:t>Members’ declarations of interest</w:t>
      </w:r>
    </w:p>
    <w:p w14:paraId="04E77AC3" w14:textId="3AA84BDC" w:rsidR="00330EE0" w:rsidRDefault="00867BD6" w:rsidP="00330EE0">
      <w:pPr>
        <w:pStyle w:val="Heading2"/>
        <w:numPr>
          <w:ilvl w:val="0"/>
          <w:numId w:val="0"/>
        </w:numPr>
        <w:ind w:left="576" w:hanging="144"/>
        <w:rPr>
          <w:rFonts w:ascii="Arial" w:hAnsi="Arial" w:cs="Arial"/>
          <w:b w:val="0"/>
          <w:bCs/>
          <w:szCs w:val="24"/>
        </w:rPr>
      </w:pPr>
      <w:r>
        <w:rPr>
          <w:rFonts w:ascii="Arial" w:hAnsi="Arial" w:cs="Arial"/>
          <w:b w:val="0"/>
          <w:bCs/>
          <w:szCs w:val="24"/>
        </w:rPr>
        <w:t>None declared.</w:t>
      </w:r>
    </w:p>
    <w:p w14:paraId="3F5D48CE" w14:textId="77777777" w:rsidR="00330EE0" w:rsidRPr="00173C9D" w:rsidRDefault="00330EE0" w:rsidP="00330EE0"/>
    <w:p w14:paraId="78BEE8FD" w14:textId="63A5692D" w:rsidR="00330EE0" w:rsidRDefault="00330EE0" w:rsidP="00330EE0">
      <w:pPr>
        <w:pStyle w:val="Heading1"/>
        <w:rPr>
          <w:rFonts w:ascii="Arial" w:hAnsi="Arial" w:cs="Arial"/>
          <w:b w:val="0"/>
          <w:bCs/>
          <w:szCs w:val="24"/>
        </w:rPr>
      </w:pPr>
      <w:r w:rsidRPr="00C7173D">
        <w:rPr>
          <w:rFonts w:ascii="Arial" w:hAnsi="Arial" w:cs="Arial"/>
          <w:szCs w:val="24"/>
        </w:rPr>
        <w:t>Apologies and consideration of acceptance for absence</w:t>
      </w:r>
    </w:p>
    <w:p w14:paraId="474BC306" w14:textId="3107DB31" w:rsidR="000A3AD0" w:rsidRPr="000A3AD0" w:rsidRDefault="00867BD6" w:rsidP="000A3AD0">
      <w:pPr>
        <w:ind w:left="432"/>
        <w:rPr>
          <w:rFonts w:ascii="Arial" w:eastAsiaTheme="majorEastAsia" w:hAnsi="Arial" w:cs="Arial"/>
          <w:bCs/>
          <w:szCs w:val="24"/>
        </w:rPr>
      </w:pPr>
      <w:r>
        <w:rPr>
          <w:rFonts w:ascii="Arial" w:eastAsiaTheme="majorEastAsia" w:hAnsi="Arial" w:cs="Arial"/>
          <w:bCs/>
          <w:szCs w:val="24"/>
        </w:rPr>
        <w:t>None received in advance of the meeting.</w:t>
      </w:r>
    </w:p>
    <w:p w14:paraId="7C65A868" w14:textId="5BC0CA00" w:rsidR="000A3AD0" w:rsidRPr="000A3AD0" w:rsidRDefault="000A3AD0" w:rsidP="000A3AD0">
      <w:pPr>
        <w:ind w:left="432"/>
        <w:rPr>
          <w:bCs/>
        </w:rPr>
      </w:pPr>
    </w:p>
    <w:p w14:paraId="494F9FF2" w14:textId="108B42C1" w:rsidR="0047731B" w:rsidRDefault="0047731B" w:rsidP="009373D6">
      <w:pPr>
        <w:pStyle w:val="Heading1"/>
        <w:jc w:val="both"/>
        <w:rPr>
          <w:rFonts w:ascii="Arial" w:hAnsi="Arial" w:cs="Arial"/>
          <w:szCs w:val="24"/>
          <w:lang w:val="en-US"/>
        </w:rPr>
      </w:pPr>
      <w:r>
        <w:rPr>
          <w:rFonts w:ascii="Arial" w:hAnsi="Arial" w:cs="Arial"/>
          <w:szCs w:val="24"/>
          <w:lang w:val="en-US"/>
        </w:rPr>
        <w:t>Public Participation</w:t>
      </w:r>
    </w:p>
    <w:p w14:paraId="498CAA26" w14:textId="66EA1A04" w:rsidR="0047731B" w:rsidRPr="007B1F7D" w:rsidRDefault="00867BD6" w:rsidP="0047731B">
      <w:pPr>
        <w:ind w:left="432"/>
        <w:rPr>
          <w:rFonts w:ascii="Arial" w:hAnsi="Arial" w:cs="Arial"/>
          <w:lang w:val="en-US"/>
        </w:rPr>
      </w:pPr>
      <w:r>
        <w:rPr>
          <w:rFonts w:ascii="Arial" w:hAnsi="Arial" w:cs="Arial"/>
          <w:lang w:val="en-US"/>
        </w:rPr>
        <w:t>The member of the public asked if the defibrillator was fitted, it was hoped that this would be soon</w:t>
      </w:r>
      <w:r w:rsidR="008E45F7">
        <w:rPr>
          <w:rFonts w:ascii="Arial" w:hAnsi="Arial" w:cs="Arial"/>
          <w:lang w:val="en-US"/>
        </w:rPr>
        <w:t>.</w:t>
      </w:r>
    </w:p>
    <w:p w14:paraId="21DA66C2" w14:textId="77777777" w:rsidR="006F16C2" w:rsidRPr="007B1F7D" w:rsidRDefault="006F16C2" w:rsidP="0047731B">
      <w:pPr>
        <w:ind w:left="432"/>
        <w:rPr>
          <w:rFonts w:ascii="Arial" w:hAnsi="Arial" w:cs="Arial"/>
          <w:lang w:val="en-US"/>
        </w:rPr>
      </w:pPr>
    </w:p>
    <w:p w14:paraId="5D4A53FB" w14:textId="65C4C893" w:rsidR="00330EE0" w:rsidRPr="00C7173D" w:rsidRDefault="00330EE0" w:rsidP="009373D6">
      <w:pPr>
        <w:pStyle w:val="Heading1"/>
        <w:jc w:val="both"/>
        <w:rPr>
          <w:rFonts w:ascii="Arial" w:hAnsi="Arial" w:cs="Arial"/>
          <w:szCs w:val="24"/>
          <w:lang w:val="en-US"/>
        </w:rPr>
      </w:pPr>
      <w:r w:rsidRPr="00C7173D">
        <w:rPr>
          <w:rFonts w:ascii="Arial" w:hAnsi="Arial" w:cs="Arial"/>
          <w:szCs w:val="24"/>
          <w:lang w:val="en-US"/>
        </w:rPr>
        <w:t>Minutes</w:t>
      </w:r>
    </w:p>
    <w:p w14:paraId="0784B1CF" w14:textId="0EB9092C" w:rsidR="00330EE0" w:rsidRPr="00173C9D" w:rsidRDefault="00330EE0" w:rsidP="009373D6">
      <w:pPr>
        <w:pStyle w:val="Heading2"/>
        <w:jc w:val="both"/>
        <w:rPr>
          <w:rFonts w:ascii="Arial" w:hAnsi="Arial" w:cs="Arial"/>
          <w:b w:val="0"/>
          <w:bCs/>
          <w:szCs w:val="24"/>
          <w:lang w:val="en-US"/>
        </w:rPr>
      </w:pPr>
      <w:r w:rsidRPr="00FE5BF8">
        <w:rPr>
          <w:rFonts w:ascii="Arial" w:hAnsi="Arial" w:cs="Arial"/>
          <w:b w:val="0"/>
          <w:bCs/>
          <w:szCs w:val="24"/>
          <w:lang w:val="en-US"/>
        </w:rPr>
        <w:t xml:space="preserve">The minutes from the </w:t>
      </w:r>
      <w:r>
        <w:rPr>
          <w:rFonts w:ascii="Arial" w:hAnsi="Arial" w:cs="Arial"/>
          <w:b w:val="0"/>
          <w:bCs/>
          <w:szCs w:val="24"/>
          <w:lang w:val="en-US"/>
        </w:rPr>
        <w:t xml:space="preserve">Amenities Committee Meeting held on </w:t>
      </w:r>
      <w:r w:rsidR="00867BD6">
        <w:rPr>
          <w:rFonts w:ascii="Arial" w:hAnsi="Arial" w:cs="Arial"/>
          <w:b w:val="0"/>
          <w:bCs/>
          <w:szCs w:val="24"/>
          <w:lang w:val="en-US"/>
        </w:rPr>
        <w:t>28</w:t>
      </w:r>
      <w:r w:rsidR="00867BD6" w:rsidRPr="00867BD6">
        <w:rPr>
          <w:rFonts w:ascii="Arial" w:hAnsi="Arial" w:cs="Arial"/>
          <w:b w:val="0"/>
          <w:bCs/>
          <w:szCs w:val="24"/>
          <w:vertAlign w:val="superscript"/>
          <w:lang w:val="en-US"/>
        </w:rPr>
        <w:t>th</w:t>
      </w:r>
      <w:r w:rsidR="00867BD6">
        <w:rPr>
          <w:rFonts w:ascii="Arial" w:hAnsi="Arial" w:cs="Arial"/>
          <w:b w:val="0"/>
          <w:bCs/>
          <w:szCs w:val="24"/>
          <w:lang w:val="en-US"/>
        </w:rPr>
        <w:t xml:space="preserve"> June</w:t>
      </w:r>
      <w:r>
        <w:rPr>
          <w:rFonts w:ascii="Arial" w:hAnsi="Arial" w:cs="Arial"/>
          <w:b w:val="0"/>
          <w:bCs/>
          <w:szCs w:val="24"/>
          <w:lang w:val="en-US"/>
        </w:rPr>
        <w:t xml:space="preserve"> 2022 were </w:t>
      </w:r>
      <w:r w:rsidR="001B1DD0">
        <w:rPr>
          <w:rFonts w:ascii="Arial" w:hAnsi="Arial" w:cs="Arial"/>
          <w:b w:val="0"/>
          <w:bCs/>
          <w:szCs w:val="24"/>
          <w:lang w:val="en-US"/>
        </w:rPr>
        <w:t>agreed</w:t>
      </w:r>
      <w:r>
        <w:rPr>
          <w:rFonts w:ascii="Arial" w:hAnsi="Arial" w:cs="Arial"/>
          <w:b w:val="0"/>
          <w:bCs/>
          <w:szCs w:val="24"/>
          <w:lang w:val="en-US"/>
        </w:rPr>
        <w:t xml:space="preserve"> </w:t>
      </w:r>
      <w:r w:rsidR="001B1DD0">
        <w:rPr>
          <w:rFonts w:ascii="Arial" w:hAnsi="Arial" w:cs="Arial"/>
          <w:b w:val="0"/>
          <w:bCs/>
          <w:szCs w:val="24"/>
          <w:lang w:val="en-US"/>
        </w:rPr>
        <w:t xml:space="preserve">and signed </w:t>
      </w:r>
      <w:r>
        <w:rPr>
          <w:rFonts w:ascii="Arial" w:hAnsi="Arial" w:cs="Arial"/>
          <w:b w:val="0"/>
          <w:bCs/>
          <w:szCs w:val="24"/>
          <w:lang w:val="en-US"/>
        </w:rPr>
        <w:t xml:space="preserve">as a true and correct record of the meeting. </w:t>
      </w:r>
    </w:p>
    <w:p w14:paraId="08A5FBB7" w14:textId="77777777" w:rsidR="00330EE0" w:rsidRDefault="00330EE0" w:rsidP="009373D6">
      <w:pPr>
        <w:pStyle w:val="Heading2"/>
        <w:numPr>
          <w:ilvl w:val="0"/>
          <w:numId w:val="0"/>
        </w:numPr>
        <w:jc w:val="both"/>
        <w:rPr>
          <w:rFonts w:ascii="Arial" w:hAnsi="Arial" w:cs="Arial"/>
          <w:b w:val="0"/>
          <w:bCs/>
          <w:szCs w:val="24"/>
          <w:lang w:val="en-US"/>
        </w:rPr>
      </w:pPr>
    </w:p>
    <w:p w14:paraId="62B640B8" w14:textId="02887027" w:rsidR="00330EE0" w:rsidRPr="00173C9D" w:rsidRDefault="003108CF" w:rsidP="009373D6">
      <w:pPr>
        <w:pStyle w:val="Heading1"/>
        <w:jc w:val="both"/>
        <w:rPr>
          <w:rFonts w:ascii="Arial" w:hAnsi="Arial" w:cs="Arial"/>
          <w:szCs w:val="24"/>
          <w:lang w:val="en-US"/>
        </w:rPr>
      </w:pPr>
      <w:r>
        <w:rPr>
          <w:rFonts w:ascii="Arial" w:hAnsi="Arial" w:cs="Arial"/>
        </w:rPr>
        <w:t>R</w:t>
      </w:r>
      <w:r w:rsidR="00330EE0" w:rsidRPr="00173C9D">
        <w:rPr>
          <w:rFonts w:ascii="Arial" w:hAnsi="Arial" w:cs="Arial"/>
          <w:szCs w:val="24"/>
          <w:lang w:val="en-US"/>
        </w:rPr>
        <w:t>eport on the progress of items from previous meetings</w:t>
      </w:r>
      <w:r>
        <w:rPr>
          <w:rFonts w:ascii="Arial" w:hAnsi="Arial" w:cs="Arial"/>
          <w:szCs w:val="24"/>
          <w:lang w:val="en-US"/>
        </w:rPr>
        <w:t xml:space="preserve"> was received</w:t>
      </w:r>
    </w:p>
    <w:p w14:paraId="04DDB740" w14:textId="77777777" w:rsidR="00330EE0" w:rsidRDefault="00330EE0" w:rsidP="009373D6">
      <w:pPr>
        <w:jc w:val="both"/>
      </w:pPr>
    </w:p>
    <w:tbl>
      <w:tblPr>
        <w:tblStyle w:val="TableGrid"/>
        <w:tblW w:w="9209" w:type="dxa"/>
        <w:tblLook w:val="04A0" w:firstRow="1" w:lastRow="0" w:firstColumn="1" w:lastColumn="0" w:noHBand="0" w:noVBand="1"/>
      </w:tblPr>
      <w:tblGrid>
        <w:gridCol w:w="9209"/>
      </w:tblGrid>
      <w:tr w:rsidR="00330EE0" w14:paraId="747C8C1A" w14:textId="77777777" w:rsidTr="00EB1048">
        <w:tc>
          <w:tcPr>
            <w:tcW w:w="9209" w:type="dxa"/>
          </w:tcPr>
          <w:p w14:paraId="2AAAC60C" w14:textId="707B8BB5" w:rsidR="00330EE0" w:rsidRDefault="00033A87" w:rsidP="009373D6">
            <w:pPr>
              <w:jc w:val="both"/>
              <w:rPr>
                <w:rFonts w:ascii="Arial" w:eastAsia="Times New Roman" w:hAnsi="Arial" w:cs="Arial"/>
              </w:rPr>
            </w:pPr>
            <w:r>
              <w:rPr>
                <w:rFonts w:ascii="Arial" w:eastAsia="Times New Roman" w:hAnsi="Arial" w:cs="Arial"/>
              </w:rPr>
              <w:t>Southgate Lane</w:t>
            </w:r>
            <w:r w:rsidR="00330EE0">
              <w:rPr>
                <w:rFonts w:ascii="Arial" w:eastAsia="Times New Roman" w:hAnsi="Arial" w:cs="Arial"/>
              </w:rPr>
              <w:t xml:space="preserve"> – </w:t>
            </w:r>
            <w:r w:rsidR="00867BD6">
              <w:rPr>
                <w:rFonts w:ascii="Arial" w:eastAsia="Times New Roman" w:hAnsi="Arial" w:cs="Arial"/>
              </w:rPr>
              <w:t>only one quote had been received, this item was deferred to the August Council meeting</w:t>
            </w:r>
            <w:r w:rsidR="0089307F">
              <w:rPr>
                <w:rFonts w:ascii="Arial" w:eastAsia="Times New Roman" w:hAnsi="Arial" w:cs="Arial"/>
              </w:rPr>
              <w:t>.</w:t>
            </w:r>
          </w:p>
        </w:tc>
      </w:tr>
      <w:tr w:rsidR="00867BD6" w14:paraId="45376207" w14:textId="77777777" w:rsidTr="00EB1048">
        <w:tc>
          <w:tcPr>
            <w:tcW w:w="9209" w:type="dxa"/>
          </w:tcPr>
          <w:p w14:paraId="2446A512" w14:textId="625F06AC" w:rsidR="00867BD6" w:rsidRDefault="00867BD6" w:rsidP="009373D6">
            <w:pPr>
              <w:jc w:val="both"/>
              <w:rPr>
                <w:rFonts w:ascii="Arial" w:eastAsia="Times New Roman" w:hAnsi="Arial" w:cs="Arial"/>
              </w:rPr>
            </w:pPr>
            <w:r>
              <w:rPr>
                <w:rFonts w:ascii="Arial" w:eastAsia="Times New Roman" w:hAnsi="Arial" w:cs="Arial"/>
              </w:rPr>
              <w:t xml:space="preserve">War memorial cleaning – two quotes of around £2000 had been received. Cllrs agreed to </w:t>
            </w:r>
            <w:r w:rsidR="0097752F">
              <w:rPr>
                <w:rFonts w:ascii="Arial" w:eastAsia="Times New Roman" w:hAnsi="Arial" w:cs="Arial"/>
              </w:rPr>
              <w:t>clean the memorial on a voluntary basis.</w:t>
            </w:r>
          </w:p>
        </w:tc>
      </w:tr>
      <w:tr w:rsidR="00867BD6" w14:paraId="547CEBB7" w14:textId="77777777" w:rsidTr="00EB1048">
        <w:tc>
          <w:tcPr>
            <w:tcW w:w="9209" w:type="dxa"/>
          </w:tcPr>
          <w:p w14:paraId="4F463C1C" w14:textId="4F99EA53" w:rsidR="00867BD6" w:rsidRDefault="0097752F" w:rsidP="009373D6">
            <w:pPr>
              <w:jc w:val="both"/>
              <w:rPr>
                <w:rFonts w:ascii="Arial" w:eastAsia="Times New Roman" w:hAnsi="Arial" w:cs="Arial"/>
              </w:rPr>
            </w:pPr>
            <w:r>
              <w:rPr>
                <w:rFonts w:ascii="Arial" w:eastAsia="Times New Roman" w:hAnsi="Arial" w:cs="Arial"/>
              </w:rPr>
              <w:t>Telephone Box paint – Cllr K Penty would ask a local company if they would be able to help with supply, if this was not possible the clerk would order 5litres from Trade Paints.</w:t>
            </w:r>
          </w:p>
        </w:tc>
      </w:tr>
      <w:tr w:rsidR="0097752F" w14:paraId="44E4B1A6" w14:textId="77777777" w:rsidTr="00EB1048">
        <w:tc>
          <w:tcPr>
            <w:tcW w:w="9209" w:type="dxa"/>
          </w:tcPr>
          <w:p w14:paraId="6C9C57E4" w14:textId="723771A0" w:rsidR="0097752F" w:rsidRDefault="0097752F" w:rsidP="009373D6">
            <w:pPr>
              <w:jc w:val="both"/>
              <w:rPr>
                <w:rFonts w:ascii="Arial" w:eastAsia="Times New Roman" w:hAnsi="Arial" w:cs="Arial"/>
              </w:rPr>
            </w:pPr>
            <w:r>
              <w:rPr>
                <w:rFonts w:ascii="Arial" w:eastAsia="Times New Roman" w:hAnsi="Arial" w:cs="Arial"/>
              </w:rPr>
              <w:t xml:space="preserve">Solar Lights in the market place/war memorial – it was agreed that installing an electrical point would be explored as solar lighting would not be adequate in the winter. </w:t>
            </w:r>
          </w:p>
        </w:tc>
      </w:tr>
      <w:tr w:rsidR="0097752F" w14:paraId="19E93B11" w14:textId="77777777" w:rsidTr="00EB1048">
        <w:tc>
          <w:tcPr>
            <w:tcW w:w="9209" w:type="dxa"/>
          </w:tcPr>
          <w:p w14:paraId="5CFE1144" w14:textId="2ECA579A" w:rsidR="0097752F" w:rsidRDefault="0097752F" w:rsidP="009373D6">
            <w:pPr>
              <w:jc w:val="both"/>
              <w:rPr>
                <w:rFonts w:ascii="Arial" w:eastAsia="Times New Roman" w:hAnsi="Arial" w:cs="Arial"/>
              </w:rPr>
            </w:pPr>
            <w:r>
              <w:rPr>
                <w:rFonts w:ascii="Arial" w:eastAsia="Times New Roman" w:hAnsi="Arial" w:cs="Arial"/>
              </w:rPr>
              <w:t>WI tree planting – it was noted that the highway engineer declined to allow a tree at the top of Strickland Avenue. It was agreed to ask the</w:t>
            </w:r>
            <w:r w:rsidR="00A005C7">
              <w:rPr>
                <w:rFonts w:ascii="Arial" w:eastAsia="Times New Roman" w:hAnsi="Arial" w:cs="Arial"/>
              </w:rPr>
              <w:t xml:space="preserve"> WI if they would like to replace the tree in the Market Place.</w:t>
            </w:r>
          </w:p>
        </w:tc>
      </w:tr>
      <w:tr w:rsidR="00C50738" w14:paraId="0683D567" w14:textId="77777777" w:rsidTr="00EB1048">
        <w:tc>
          <w:tcPr>
            <w:tcW w:w="9209" w:type="dxa"/>
          </w:tcPr>
          <w:p w14:paraId="0FA9F760" w14:textId="0441715F" w:rsidR="00C50738" w:rsidRDefault="00C50738" w:rsidP="009373D6">
            <w:pPr>
              <w:jc w:val="both"/>
              <w:rPr>
                <w:rFonts w:ascii="Arial" w:eastAsia="Times New Roman" w:hAnsi="Arial" w:cs="Arial"/>
              </w:rPr>
            </w:pPr>
            <w:r>
              <w:rPr>
                <w:rFonts w:ascii="Arial" w:eastAsia="Times New Roman" w:hAnsi="Arial" w:cs="Arial"/>
              </w:rPr>
              <w:t>Dog bins – to replace existing bins it was agreed to order 2 red metal bins Sirius bins from broxap.</w:t>
            </w:r>
          </w:p>
        </w:tc>
      </w:tr>
      <w:tr w:rsidR="00C50738" w14:paraId="172A2F2B" w14:textId="77777777" w:rsidTr="00EB1048">
        <w:tc>
          <w:tcPr>
            <w:tcW w:w="9209" w:type="dxa"/>
          </w:tcPr>
          <w:p w14:paraId="6C4110B0" w14:textId="04237553" w:rsidR="00C50738" w:rsidRDefault="00C50738" w:rsidP="009373D6">
            <w:pPr>
              <w:jc w:val="both"/>
              <w:rPr>
                <w:rFonts w:ascii="Arial" w:eastAsia="Times New Roman" w:hAnsi="Arial" w:cs="Arial"/>
              </w:rPr>
            </w:pPr>
            <w:r>
              <w:rPr>
                <w:rFonts w:ascii="Arial" w:eastAsia="Times New Roman" w:hAnsi="Arial" w:cs="Arial"/>
              </w:rPr>
              <w:t xml:space="preserve">Market Place white lines </w:t>
            </w:r>
            <w:r w:rsidR="004F5F52">
              <w:rPr>
                <w:rFonts w:ascii="Arial" w:eastAsia="Times New Roman" w:hAnsi="Arial" w:cs="Arial"/>
              </w:rPr>
              <w:t>–</w:t>
            </w:r>
            <w:r>
              <w:rPr>
                <w:rFonts w:ascii="Arial" w:eastAsia="Times New Roman" w:hAnsi="Arial" w:cs="Arial"/>
              </w:rPr>
              <w:t xml:space="preserve"> </w:t>
            </w:r>
            <w:r w:rsidR="00E568C1">
              <w:rPr>
                <w:rFonts w:ascii="Arial" w:eastAsia="Times New Roman" w:hAnsi="Arial" w:cs="Arial"/>
              </w:rPr>
              <w:t>only one quote had been received. It was agreed that as this was a local company and the work needed to be completed the quote of £435 would be accepted.</w:t>
            </w:r>
          </w:p>
        </w:tc>
      </w:tr>
      <w:tr w:rsidR="00E568C1" w14:paraId="22CC587A" w14:textId="77777777" w:rsidTr="00EB1048">
        <w:tc>
          <w:tcPr>
            <w:tcW w:w="9209" w:type="dxa"/>
          </w:tcPr>
          <w:p w14:paraId="67E6F831" w14:textId="2E71E85C" w:rsidR="00E568C1" w:rsidRDefault="00E568C1" w:rsidP="009373D6">
            <w:pPr>
              <w:jc w:val="both"/>
              <w:rPr>
                <w:rFonts w:ascii="Arial" w:eastAsia="Times New Roman" w:hAnsi="Arial" w:cs="Arial"/>
              </w:rPr>
            </w:pPr>
            <w:r>
              <w:rPr>
                <w:rFonts w:ascii="Arial" w:eastAsia="Times New Roman" w:hAnsi="Arial" w:cs="Arial"/>
              </w:rPr>
              <w:t>Old Map of Village – Cllr Bocking donated an old map of the village, it was agreed that framing or printing on weather proof material would be explored so that it could be displayed in the bus stop.</w:t>
            </w:r>
          </w:p>
        </w:tc>
      </w:tr>
    </w:tbl>
    <w:p w14:paraId="1640E271" w14:textId="77777777" w:rsidR="00330EE0" w:rsidRPr="00B023E1" w:rsidRDefault="00330EE0" w:rsidP="009373D6">
      <w:pPr>
        <w:pStyle w:val="ListParagraph"/>
        <w:jc w:val="both"/>
        <w:rPr>
          <w:rFonts w:ascii="Arial" w:hAnsi="Arial" w:cs="Arial"/>
          <w:b/>
        </w:rPr>
      </w:pPr>
    </w:p>
    <w:p w14:paraId="523BC943" w14:textId="77777777" w:rsidR="00330EE0" w:rsidRDefault="00330EE0" w:rsidP="009373D6">
      <w:pPr>
        <w:pStyle w:val="ListParagraph"/>
        <w:numPr>
          <w:ilvl w:val="0"/>
          <w:numId w:val="2"/>
        </w:numPr>
        <w:jc w:val="both"/>
        <w:rPr>
          <w:rFonts w:ascii="Arial" w:hAnsi="Arial" w:cs="Arial"/>
          <w:b/>
        </w:rPr>
      </w:pPr>
      <w:r>
        <w:rPr>
          <w:rFonts w:ascii="Arial" w:hAnsi="Arial" w:cs="Arial"/>
          <w:b/>
        </w:rPr>
        <w:t>Items</w:t>
      </w:r>
    </w:p>
    <w:p w14:paraId="5AA502BA" w14:textId="6AF1D333" w:rsidR="00330EE0" w:rsidRDefault="001A5C5E" w:rsidP="009373D6">
      <w:pPr>
        <w:pStyle w:val="ListParagraph"/>
        <w:numPr>
          <w:ilvl w:val="1"/>
          <w:numId w:val="2"/>
        </w:numPr>
        <w:jc w:val="both"/>
        <w:rPr>
          <w:rFonts w:ascii="Arial" w:hAnsi="Arial" w:cs="Arial"/>
        </w:rPr>
      </w:pPr>
      <w:bookmarkStart w:id="0" w:name="_GoBack"/>
      <w:r>
        <w:rPr>
          <w:rFonts w:ascii="Arial" w:hAnsi="Arial" w:cs="Arial"/>
        </w:rPr>
        <w:lastRenderedPageBreak/>
        <w:t>Speed Awareness</w:t>
      </w:r>
      <w:r w:rsidR="00272FA2">
        <w:rPr>
          <w:rFonts w:ascii="Arial" w:hAnsi="Arial" w:cs="Arial"/>
        </w:rPr>
        <w:t xml:space="preserve"> and measures to slow traffic through Snettisham</w:t>
      </w:r>
      <w:r w:rsidR="00B12E02">
        <w:rPr>
          <w:rFonts w:ascii="Arial" w:hAnsi="Arial" w:cs="Arial"/>
        </w:rPr>
        <w:t xml:space="preserve"> – </w:t>
      </w:r>
      <w:r w:rsidR="00272FA2">
        <w:rPr>
          <w:rFonts w:ascii="Arial" w:hAnsi="Arial" w:cs="Arial"/>
        </w:rPr>
        <w:t>Cllrs expressed concern that traffic was speeding through the village</w:t>
      </w:r>
      <w:r w:rsidR="00006CA3">
        <w:rPr>
          <w:rFonts w:ascii="Arial" w:hAnsi="Arial" w:cs="Arial"/>
        </w:rPr>
        <w:t xml:space="preserve">. It was agreed to contact the highway engineer to discuss the issue and establish if the SAM could be sited on the main road </w:t>
      </w:r>
      <w:r w:rsidR="00AA4168">
        <w:rPr>
          <w:rFonts w:ascii="Arial" w:hAnsi="Arial" w:cs="Arial"/>
        </w:rPr>
        <w:t>after the chicane where cars start to speed up</w:t>
      </w:r>
      <w:bookmarkEnd w:id="0"/>
      <w:r w:rsidR="00AA4168">
        <w:rPr>
          <w:rFonts w:ascii="Arial" w:hAnsi="Arial" w:cs="Arial"/>
        </w:rPr>
        <w:t>.</w:t>
      </w:r>
    </w:p>
    <w:p w14:paraId="4B81A3BD" w14:textId="77777777" w:rsidR="00164771" w:rsidRDefault="00164771" w:rsidP="00164771">
      <w:pPr>
        <w:pStyle w:val="ListParagraph"/>
        <w:ind w:left="432"/>
        <w:jc w:val="both"/>
        <w:rPr>
          <w:rFonts w:ascii="Arial" w:hAnsi="Arial" w:cs="Arial"/>
        </w:rPr>
      </w:pPr>
    </w:p>
    <w:p w14:paraId="5EC47011" w14:textId="60722EAA" w:rsidR="006B638F" w:rsidRDefault="006D18D7" w:rsidP="009373D6">
      <w:pPr>
        <w:pStyle w:val="ListParagraph"/>
        <w:numPr>
          <w:ilvl w:val="1"/>
          <w:numId w:val="2"/>
        </w:numPr>
        <w:jc w:val="both"/>
        <w:rPr>
          <w:rFonts w:ascii="Arial" w:hAnsi="Arial" w:cs="Arial"/>
        </w:rPr>
      </w:pPr>
      <w:r>
        <w:rPr>
          <w:rFonts w:ascii="Arial" w:hAnsi="Arial" w:cs="Arial"/>
        </w:rPr>
        <w:t>Lodge walk recreation area</w:t>
      </w:r>
      <w:r w:rsidR="007516DD">
        <w:rPr>
          <w:rFonts w:ascii="Arial" w:hAnsi="Arial" w:cs="Arial"/>
        </w:rPr>
        <w:t xml:space="preserve"> – </w:t>
      </w:r>
      <w:r>
        <w:rPr>
          <w:rFonts w:ascii="Arial" w:hAnsi="Arial" w:cs="Arial"/>
        </w:rPr>
        <w:t xml:space="preserve">it was noted that this area </w:t>
      </w:r>
      <w:r w:rsidR="007A2290">
        <w:rPr>
          <w:rFonts w:ascii="Arial" w:hAnsi="Arial" w:cs="Arial"/>
        </w:rPr>
        <w:t>needed refurbishment, deterioration of the surfacing had also been raised in the yearly safety checks</w:t>
      </w:r>
      <w:r w:rsidR="009176F6">
        <w:rPr>
          <w:rFonts w:ascii="Arial" w:hAnsi="Arial" w:cs="Arial"/>
        </w:rPr>
        <w:t>.</w:t>
      </w:r>
      <w:r w:rsidR="0058408F">
        <w:rPr>
          <w:rFonts w:ascii="Arial" w:hAnsi="Arial" w:cs="Arial"/>
        </w:rPr>
        <w:t xml:space="preserve"> It was agreed to establish a working group to start a project to improve this area. Members of the working group were Cllr</w:t>
      </w:r>
      <w:r w:rsidR="00753874">
        <w:rPr>
          <w:rFonts w:ascii="Arial" w:hAnsi="Arial" w:cs="Arial"/>
        </w:rPr>
        <w:t>s</w:t>
      </w:r>
      <w:r w:rsidR="0058408F">
        <w:rPr>
          <w:rFonts w:ascii="Arial" w:hAnsi="Arial" w:cs="Arial"/>
        </w:rPr>
        <w:t xml:space="preserve"> G Hall, T Hall, S</w:t>
      </w:r>
      <w:r w:rsidR="00753874">
        <w:rPr>
          <w:rFonts w:ascii="Arial" w:hAnsi="Arial" w:cs="Arial"/>
        </w:rPr>
        <w:t xml:space="preserve"> Gathercole and K Penty.</w:t>
      </w:r>
    </w:p>
    <w:p w14:paraId="0012235A" w14:textId="77777777" w:rsidR="002856F6" w:rsidRPr="002856F6" w:rsidRDefault="002856F6" w:rsidP="002856F6">
      <w:pPr>
        <w:pStyle w:val="ListParagraph"/>
        <w:rPr>
          <w:rFonts w:ascii="Arial" w:hAnsi="Arial" w:cs="Arial"/>
        </w:rPr>
      </w:pPr>
    </w:p>
    <w:p w14:paraId="17750A20" w14:textId="656524FB" w:rsidR="002856F6" w:rsidRDefault="008857C0" w:rsidP="009373D6">
      <w:pPr>
        <w:pStyle w:val="ListParagraph"/>
        <w:numPr>
          <w:ilvl w:val="1"/>
          <w:numId w:val="2"/>
        </w:numPr>
        <w:jc w:val="both"/>
        <w:rPr>
          <w:rFonts w:ascii="Arial" w:hAnsi="Arial" w:cs="Arial"/>
        </w:rPr>
      </w:pPr>
      <w:r>
        <w:rPr>
          <w:rFonts w:ascii="Arial" w:hAnsi="Arial" w:cs="Arial"/>
        </w:rPr>
        <w:t>Solar Lights at the War Memorial – Cllrs discussed lighting the memorial with Solar Lights, Cllr Bocking agreed to liaise with a local contractor to establish what could be achieved with solar lighting.</w:t>
      </w:r>
    </w:p>
    <w:p w14:paraId="1F0A0B58" w14:textId="77777777" w:rsidR="008857C0" w:rsidRPr="008857C0" w:rsidRDefault="008857C0" w:rsidP="008857C0">
      <w:pPr>
        <w:pStyle w:val="ListParagraph"/>
        <w:rPr>
          <w:rFonts w:ascii="Arial" w:hAnsi="Arial" w:cs="Arial"/>
        </w:rPr>
      </w:pPr>
    </w:p>
    <w:p w14:paraId="744891B0" w14:textId="094669C0" w:rsidR="008857C0" w:rsidRDefault="00284A5E" w:rsidP="009373D6">
      <w:pPr>
        <w:pStyle w:val="ListParagraph"/>
        <w:numPr>
          <w:ilvl w:val="1"/>
          <w:numId w:val="2"/>
        </w:numPr>
        <w:jc w:val="both"/>
        <w:rPr>
          <w:rFonts w:ascii="Arial" w:hAnsi="Arial" w:cs="Arial"/>
        </w:rPr>
      </w:pPr>
      <w:r>
        <w:rPr>
          <w:rFonts w:ascii="Arial" w:hAnsi="Arial" w:cs="Arial"/>
        </w:rPr>
        <w:t>Local Sea Defences Newsletter – Cllrs received the letter for information.</w:t>
      </w:r>
    </w:p>
    <w:p w14:paraId="3F2003C1" w14:textId="77777777" w:rsidR="00284A5E" w:rsidRPr="00284A5E" w:rsidRDefault="00284A5E" w:rsidP="00284A5E">
      <w:pPr>
        <w:pStyle w:val="ListParagraph"/>
        <w:rPr>
          <w:rFonts w:ascii="Arial" w:hAnsi="Arial" w:cs="Arial"/>
        </w:rPr>
      </w:pPr>
    </w:p>
    <w:p w14:paraId="6D53B3A7" w14:textId="769F652C" w:rsidR="00284A5E" w:rsidRDefault="00EA7DA4" w:rsidP="009373D6">
      <w:pPr>
        <w:pStyle w:val="ListParagraph"/>
        <w:numPr>
          <w:ilvl w:val="1"/>
          <w:numId w:val="2"/>
        </w:numPr>
        <w:jc w:val="both"/>
        <w:rPr>
          <w:rFonts w:ascii="Arial" w:hAnsi="Arial" w:cs="Arial"/>
        </w:rPr>
      </w:pPr>
      <w:r>
        <w:rPr>
          <w:rFonts w:ascii="Arial" w:hAnsi="Arial" w:cs="Arial"/>
        </w:rPr>
        <w:t>WI C</w:t>
      </w:r>
      <w:r w:rsidR="00CC5C7C">
        <w:rPr>
          <w:rFonts w:ascii="Arial" w:hAnsi="Arial" w:cs="Arial"/>
        </w:rPr>
        <w:t>e</w:t>
      </w:r>
      <w:r>
        <w:rPr>
          <w:rFonts w:ascii="Arial" w:hAnsi="Arial" w:cs="Arial"/>
        </w:rPr>
        <w:t>ntenary tree planting – the request to plant a tree was considered and whilst Cllrs had no objection to the idea</w:t>
      </w:r>
      <w:r w:rsidR="00590C68">
        <w:rPr>
          <w:rFonts w:ascii="Arial" w:hAnsi="Arial" w:cs="Arial"/>
        </w:rPr>
        <w:t>,</w:t>
      </w:r>
      <w:r w:rsidR="005F14BB">
        <w:rPr>
          <w:rFonts w:ascii="Arial" w:hAnsi="Arial" w:cs="Arial"/>
        </w:rPr>
        <w:t xml:space="preserve"> a suitable place on parish council land </w:t>
      </w:r>
      <w:r w:rsidR="00590C68">
        <w:rPr>
          <w:rFonts w:ascii="Arial" w:hAnsi="Arial" w:cs="Arial"/>
        </w:rPr>
        <w:t>could</w:t>
      </w:r>
      <w:r w:rsidR="003120DF">
        <w:rPr>
          <w:rFonts w:ascii="Arial" w:hAnsi="Arial" w:cs="Arial"/>
        </w:rPr>
        <w:t xml:space="preserve"> not </w:t>
      </w:r>
      <w:r w:rsidR="00590C68">
        <w:rPr>
          <w:rFonts w:ascii="Arial" w:hAnsi="Arial" w:cs="Arial"/>
        </w:rPr>
        <w:t xml:space="preserve">be </w:t>
      </w:r>
      <w:r w:rsidR="003120DF">
        <w:rPr>
          <w:rFonts w:ascii="Arial" w:hAnsi="Arial" w:cs="Arial"/>
        </w:rPr>
        <w:t xml:space="preserve">identified. It was </w:t>
      </w:r>
      <w:r w:rsidR="00590C68">
        <w:rPr>
          <w:rFonts w:ascii="Arial" w:hAnsi="Arial" w:cs="Arial"/>
        </w:rPr>
        <w:t>suggested</w:t>
      </w:r>
      <w:r w:rsidR="003120DF">
        <w:rPr>
          <w:rFonts w:ascii="Arial" w:hAnsi="Arial" w:cs="Arial"/>
        </w:rPr>
        <w:t xml:space="preserve"> that a </w:t>
      </w:r>
      <w:r w:rsidR="00590C68">
        <w:rPr>
          <w:rFonts w:ascii="Arial" w:hAnsi="Arial" w:cs="Arial"/>
        </w:rPr>
        <w:t xml:space="preserve">tree might be planted with the other planting near </w:t>
      </w:r>
      <w:r w:rsidR="00D05582">
        <w:rPr>
          <w:rFonts w:ascii="Arial" w:hAnsi="Arial" w:cs="Arial"/>
        </w:rPr>
        <w:t xml:space="preserve">the factory shop – this area was part of the highway and the WI would need to approach </w:t>
      </w:r>
      <w:r w:rsidR="00EA7DA3">
        <w:rPr>
          <w:rFonts w:ascii="Arial" w:hAnsi="Arial" w:cs="Arial"/>
        </w:rPr>
        <w:t>NCC for permission.</w:t>
      </w:r>
    </w:p>
    <w:p w14:paraId="02F2C55D" w14:textId="77777777" w:rsidR="00EA7DA3" w:rsidRPr="00EA7DA3" w:rsidRDefault="00EA7DA3" w:rsidP="00EA7DA3">
      <w:pPr>
        <w:pStyle w:val="ListParagraph"/>
        <w:rPr>
          <w:rFonts w:ascii="Arial" w:hAnsi="Arial" w:cs="Arial"/>
        </w:rPr>
      </w:pPr>
    </w:p>
    <w:p w14:paraId="5BF93854" w14:textId="7B67BFFF" w:rsidR="00EA7DA3" w:rsidRDefault="007C30E7" w:rsidP="009373D6">
      <w:pPr>
        <w:pStyle w:val="ListParagraph"/>
        <w:numPr>
          <w:ilvl w:val="1"/>
          <w:numId w:val="2"/>
        </w:numPr>
        <w:jc w:val="both"/>
        <w:rPr>
          <w:rFonts w:ascii="Arial" w:hAnsi="Arial" w:cs="Arial"/>
        </w:rPr>
      </w:pPr>
      <w:r>
        <w:rPr>
          <w:rFonts w:ascii="Arial" w:hAnsi="Arial" w:cs="Arial"/>
        </w:rPr>
        <w:t>Invitation to attend Ken Hill presentation on 30</w:t>
      </w:r>
      <w:r w:rsidRPr="007C30E7">
        <w:rPr>
          <w:rFonts w:ascii="Arial" w:hAnsi="Arial" w:cs="Arial"/>
          <w:vertAlign w:val="superscript"/>
        </w:rPr>
        <w:t>th</w:t>
      </w:r>
      <w:r>
        <w:rPr>
          <w:rFonts w:ascii="Arial" w:hAnsi="Arial" w:cs="Arial"/>
        </w:rPr>
        <w:t xml:space="preserve"> and 4</w:t>
      </w:r>
      <w:r w:rsidRPr="007C30E7">
        <w:rPr>
          <w:rFonts w:ascii="Arial" w:hAnsi="Arial" w:cs="Arial"/>
          <w:vertAlign w:val="superscript"/>
        </w:rPr>
        <w:t>th</w:t>
      </w:r>
      <w:r>
        <w:rPr>
          <w:rFonts w:ascii="Arial" w:hAnsi="Arial" w:cs="Arial"/>
        </w:rPr>
        <w:t xml:space="preserve"> July</w:t>
      </w:r>
      <w:r w:rsidR="0081389F">
        <w:rPr>
          <w:rFonts w:ascii="Arial" w:hAnsi="Arial" w:cs="Arial"/>
        </w:rPr>
        <w:t xml:space="preserve"> – Cllrs noted that the poster advertising this event had been placed on the parish council website and </w:t>
      </w:r>
      <w:r w:rsidR="006D40F6">
        <w:rPr>
          <w:rFonts w:ascii="Arial" w:hAnsi="Arial" w:cs="Arial"/>
        </w:rPr>
        <w:t>notice board. Cllrs asked the clerk to book 10 places on 4</w:t>
      </w:r>
      <w:r w:rsidR="006D40F6" w:rsidRPr="006D40F6">
        <w:rPr>
          <w:rFonts w:ascii="Arial" w:hAnsi="Arial" w:cs="Arial"/>
          <w:vertAlign w:val="superscript"/>
        </w:rPr>
        <w:t>th</w:t>
      </w:r>
      <w:r w:rsidR="006D40F6">
        <w:rPr>
          <w:rFonts w:ascii="Arial" w:hAnsi="Arial" w:cs="Arial"/>
        </w:rPr>
        <w:t xml:space="preserve"> July. Concern was expressed that residents who were not able to use </w:t>
      </w:r>
      <w:r w:rsidR="001A05D1">
        <w:rPr>
          <w:rFonts w:ascii="Arial" w:hAnsi="Arial" w:cs="Arial"/>
        </w:rPr>
        <w:t>the internet would miss out on attending and it was suggested that a presentation in a village centre location may be more accessible.</w:t>
      </w:r>
    </w:p>
    <w:p w14:paraId="146EBCFE" w14:textId="77777777" w:rsidR="001A05D1" w:rsidRPr="001A05D1" w:rsidRDefault="001A05D1" w:rsidP="001A05D1">
      <w:pPr>
        <w:pStyle w:val="ListParagraph"/>
        <w:rPr>
          <w:rFonts w:ascii="Arial" w:hAnsi="Arial" w:cs="Arial"/>
        </w:rPr>
      </w:pPr>
    </w:p>
    <w:p w14:paraId="563D9AF6" w14:textId="7A4B1DE5" w:rsidR="001A05D1" w:rsidRDefault="000F47F5" w:rsidP="009373D6">
      <w:pPr>
        <w:pStyle w:val="ListParagraph"/>
        <w:numPr>
          <w:ilvl w:val="1"/>
          <w:numId w:val="2"/>
        </w:numPr>
        <w:jc w:val="both"/>
        <w:rPr>
          <w:rFonts w:ascii="Arial" w:hAnsi="Arial" w:cs="Arial"/>
        </w:rPr>
      </w:pPr>
      <w:r>
        <w:rPr>
          <w:rFonts w:ascii="Arial" w:hAnsi="Arial" w:cs="Arial"/>
        </w:rPr>
        <w:t>Cleaning at the Office – it was agreed to advertise for cleaning 2 hours a month at the office.</w:t>
      </w:r>
    </w:p>
    <w:p w14:paraId="1DC0A5EC" w14:textId="77777777" w:rsidR="009A3BFC" w:rsidRPr="009A3BFC" w:rsidRDefault="009A3BFC" w:rsidP="009A3BFC">
      <w:pPr>
        <w:pStyle w:val="ListParagraph"/>
        <w:rPr>
          <w:rFonts w:ascii="Arial" w:hAnsi="Arial" w:cs="Arial"/>
        </w:rPr>
      </w:pPr>
    </w:p>
    <w:p w14:paraId="2EC6DAB2" w14:textId="77777777" w:rsidR="009A3BFC" w:rsidRDefault="009A3BFC" w:rsidP="009A3BFC">
      <w:pPr>
        <w:pStyle w:val="ListParagraph"/>
        <w:ind w:left="432"/>
        <w:jc w:val="both"/>
        <w:rPr>
          <w:rFonts w:ascii="Arial" w:hAnsi="Arial" w:cs="Arial"/>
        </w:rPr>
      </w:pPr>
    </w:p>
    <w:p w14:paraId="5BC71014" w14:textId="0D0850E3" w:rsidR="00330EE0" w:rsidRPr="00A63ACD" w:rsidRDefault="00C072A2" w:rsidP="009A3BFC">
      <w:pPr>
        <w:pStyle w:val="ListParagraph"/>
        <w:numPr>
          <w:ilvl w:val="0"/>
          <w:numId w:val="2"/>
        </w:numPr>
        <w:jc w:val="both"/>
        <w:rPr>
          <w:rFonts w:ascii="Arial" w:hAnsi="Arial" w:cs="Arial"/>
          <w:b/>
        </w:rPr>
      </w:pPr>
      <w:r>
        <w:rPr>
          <w:rFonts w:ascii="Arial" w:hAnsi="Arial" w:cs="Arial"/>
        </w:rPr>
        <w:t xml:space="preserve"> </w:t>
      </w:r>
      <w:r w:rsidR="003868B7">
        <w:rPr>
          <w:rFonts w:ascii="Arial" w:hAnsi="Arial" w:cs="Arial"/>
        </w:rPr>
        <w:t>Allotment dispute – Cllrs received information regarding an email that had been sent from an allotmenteer to the Allotment Association</w:t>
      </w:r>
      <w:r w:rsidR="005F6995">
        <w:rPr>
          <w:rFonts w:ascii="Arial" w:hAnsi="Arial" w:cs="Arial"/>
        </w:rPr>
        <w:t>. Cllrs noted the corr</w:t>
      </w:r>
      <w:r w:rsidR="00DD0147">
        <w:rPr>
          <w:rFonts w:ascii="Arial" w:hAnsi="Arial" w:cs="Arial"/>
        </w:rPr>
        <w:t>espondence</w:t>
      </w:r>
      <w:r w:rsidR="00E13405">
        <w:rPr>
          <w:rFonts w:ascii="Arial" w:hAnsi="Arial" w:cs="Arial"/>
        </w:rPr>
        <w:t xml:space="preserve">, were concerned that a dispute was on-going </w:t>
      </w:r>
      <w:r w:rsidR="002B1EE0">
        <w:rPr>
          <w:rFonts w:ascii="Arial" w:hAnsi="Arial" w:cs="Arial"/>
        </w:rPr>
        <w:t>and noted the steps taken by the Association to try and resolve the issues</w:t>
      </w:r>
      <w:r w:rsidR="00714B9A">
        <w:rPr>
          <w:rFonts w:ascii="Arial" w:hAnsi="Arial" w:cs="Arial"/>
        </w:rPr>
        <w:t xml:space="preserve">. It was agreed that the </w:t>
      </w:r>
      <w:r w:rsidR="007D0403">
        <w:rPr>
          <w:rFonts w:ascii="Arial" w:hAnsi="Arial" w:cs="Arial"/>
        </w:rPr>
        <w:t>clerk would write to the Allotment holder</w:t>
      </w:r>
      <w:r w:rsidR="001955E7">
        <w:rPr>
          <w:rFonts w:ascii="Arial" w:hAnsi="Arial" w:cs="Arial"/>
        </w:rPr>
        <w:t xml:space="preserve"> but that no </w:t>
      </w:r>
      <w:r w:rsidR="00710D3B">
        <w:rPr>
          <w:rFonts w:ascii="Arial" w:hAnsi="Arial" w:cs="Arial"/>
        </w:rPr>
        <w:t>further action would be taken.</w:t>
      </w:r>
    </w:p>
    <w:p w14:paraId="7EC0BBAF" w14:textId="77777777" w:rsidR="00330EE0" w:rsidRPr="00B0061F" w:rsidRDefault="00330EE0" w:rsidP="00330EE0">
      <w:pPr>
        <w:rPr>
          <w:rFonts w:ascii="Arial" w:hAnsi="Arial" w:cs="Arial"/>
          <w:b/>
        </w:rPr>
      </w:pPr>
    </w:p>
    <w:p w14:paraId="42ED2268" w14:textId="77777777" w:rsidR="00330EE0" w:rsidRPr="00461005" w:rsidRDefault="00330EE0" w:rsidP="00330EE0">
      <w:pPr>
        <w:pStyle w:val="ListParagraph"/>
        <w:numPr>
          <w:ilvl w:val="0"/>
          <w:numId w:val="2"/>
        </w:numPr>
        <w:rPr>
          <w:rFonts w:ascii="Arial" w:hAnsi="Arial" w:cs="Arial"/>
          <w:b/>
        </w:rPr>
      </w:pPr>
      <w:r>
        <w:rPr>
          <w:rFonts w:ascii="Arial" w:hAnsi="Arial" w:cs="Arial"/>
          <w:b/>
        </w:rPr>
        <w:t>N</w:t>
      </w:r>
      <w:r w:rsidRPr="00461005">
        <w:rPr>
          <w:rFonts w:ascii="Arial" w:hAnsi="Arial" w:cs="Arial"/>
          <w:b/>
          <w:szCs w:val="24"/>
        </w:rPr>
        <w:t>ext meeting</w:t>
      </w:r>
    </w:p>
    <w:p w14:paraId="1E4DD71C" w14:textId="3910D1D4" w:rsidR="00330EE0" w:rsidRPr="002C7748" w:rsidRDefault="00330EE0" w:rsidP="00330EE0">
      <w:pPr>
        <w:pStyle w:val="ListParagraph"/>
        <w:ind w:left="360"/>
        <w:rPr>
          <w:rFonts w:ascii="Arial" w:hAnsi="Arial" w:cs="Arial"/>
        </w:rPr>
      </w:pPr>
      <w:r w:rsidRPr="002C7748">
        <w:rPr>
          <w:rFonts w:ascii="Arial" w:hAnsi="Arial" w:cs="Arial"/>
        </w:rPr>
        <w:t xml:space="preserve">Full Council – </w:t>
      </w:r>
      <w:r w:rsidR="005F0BC5">
        <w:rPr>
          <w:rFonts w:ascii="Arial" w:hAnsi="Arial" w:cs="Arial"/>
        </w:rPr>
        <w:t>Tuesday</w:t>
      </w:r>
      <w:r w:rsidR="0093129C">
        <w:rPr>
          <w:rFonts w:ascii="Arial" w:hAnsi="Arial" w:cs="Arial"/>
        </w:rPr>
        <w:t xml:space="preserve"> </w:t>
      </w:r>
      <w:r w:rsidR="005F0BC5">
        <w:rPr>
          <w:rFonts w:ascii="Arial" w:hAnsi="Arial" w:cs="Arial"/>
        </w:rPr>
        <w:t>12</w:t>
      </w:r>
      <w:r w:rsidR="005F0BC5" w:rsidRPr="005F0BC5">
        <w:rPr>
          <w:rFonts w:ascii="Arial" w:hAnsi="Arial" w:cs="Arial"/>
          <w:vertAlign w:val="superscript"/>
        </w:rPr>
        <w:t>th</w:t>
      </w:r>
      <w:r w:rsidR="005F0BC5">
        <w:rPr>
          <w:rFonts w:ascii="Arial" w:hAnsi="Arial" w:cs="Arial"/>
        </w:rPr>
        <w:t xml:space="preserve"> July</w:t>
      </w:r>
      <w:r>
        <w:rPr>
          <w:rFonts w:ascii="Arial" w:hAnsi="Arial" w:cs="Arial"/>
        </w:rPr>
        <w:t xml:space="preserve"> 2022 7pm, Memorial Hall</w:t>
      </w:r>
    </w:p>
    <w:p w14:paraId="2B421328" w14:textId="4E7103F1" w:rsidR="00330EE0" w:rsidRPr="002C7748" w:rsidRDefault="00330EE0" w:rsidP="00330EE0">
      <w:pPr>
        <w:ind w:firstLine="360"/>
        <w:rPr>
          <w:rFonts w:ascii="Arial" w:hAnsi="Arial" w:cs="Arial"/>
        </w:rPr>
      </w:pPr>
      <w:r>
        <w:rPr>
          <w:rFonts w:ascii="Arial" w:hAnsi="Arial" w:cs="Arial"/>
        </w:rPr>
        <w:t xml:space="preserve">Amenities Committee – Tuesday </w:t>
      </w:r>
      <w:r w:rsidR="00CD0CFF">
        <w:rPr>
          <w:rFonts w:ascii="Arial" w:hAnsi="Arial" w:cs="Arial"/>
        </w:rPr>
        <w:t>26</w:t>
      </w:r>
      <w:r w:rsidR="00CD0CFF" w:rsidRPr="00CD0CFF">
        <w:rPr>
          <w:rFonts w:ascii="Arial" w:hAnsi="Arial" w:cs="Arial"/>
          <w:vertAlign w:val="superscript"/>
        </w:rPr>
        <w:t>th</w:t>
      </w:r>
      <w:r w:rsidR="00CD0CFF">
        <w:rPr>
          <w:rFonts w:ascii="Arial" w:hAnsi="Arial" w:cs="Arial"/>
        </w:rPr>
        <w:t xml:space="preserve"> July</w:t>
      </w:r>
      <w:r>
        <w:rPr>
          <w:rFonts w:ascii="Arial" w:hAnsi="Arial" w:cs="Arial"/>
        </w:rPr>
        <w:t xml:space="preserve"> 2022, Memorial Hall</w:t>
      </w:r>
    </w:p>
    <w:p w14:paraId="20E5B209" w14:textId="0035E24E" w:rsidR="00330EE0" w:rsidRDefault="00330EE0" w:rsidP="00330EE0">
      <w:pPr>
        <w:pStyle w:val="NoSpacing"/>
        <w:ind w:left="284" w:hanging="284"/>
        <w:rPr>
          <w:rFonts w:ascii="Arial" w:hAnsi="Arial" w:cs="Arial"/>
          <w:sz w:val="24"/>
          <w:szCs w:val="24"/>
        </w:rPr>
      </w:pPr>
    </w:p>
    <w:p w14:paraId="2E3768E8" w14:textId="3B6A5BD5" w:rsidR="00DD377E" w:rsidRDefault="00DD377E" w:rsidP="00330EE0">
      <w:pPr>
        <w:pStyle w:val="NoSpacing"/>
        <w:ind w:left="284" w:hanging="284"/>
        <w:rPr>
          <w:rFonts w:ascii="Arial" w:hAnsi="Arial" w:cs="Arial"/>
          <w:sz w:val="24"/>
          <w:szCs w:val="24"/>
        </w:rPr>
      </w:pPr>
    </w:p>
    <w:p w14:paraId="7A51DA5C" w14:textId="3DEB16A1" w:rsidR="00DD377E" w:rsidRPr="00461005" w:rsidRDefault="00DD377E" w:rsidP="00330EE0">
      <w:pPr>
        <w:pStyle w:val="NoSpacing"/>
        <w:ind w:left="284" w:hanging="284"/>
        <w:rPr>
          <w:rFonts w:ascii="Arial" w:hAnsi="Arial" w:cs="Arial"/>
          <w:sz w:val="24"/>
          <w:szCs w:val="24"/>
        </w:rPr>
      </w:pPr>
      <w:r>
        <w:rPr>
          <w:rFonts w:ascii="Arial" w:hAnsi="Arial" w:cs="Arial"/>
          <w:sz w:val="24"/>
          <w:szCs w:val="24"/>
        </w:rPr>
        <w:t xml:space="preserve">Meeting closed </w:t>
      </w:r>
      <w:r w:rsidR="00134DCC">
        <w:rPr>
          <w:rFonts w:ascii="Arial" w:hAnsi="Arial" w:cs="Arial"/>
          <w:sz w:val="24"/>
          <w:szCs w:val="24"/>
        </w:rPr>
        <w:t>8.45</w:t>
      </w:r>
      <w:r>
        <w:rPr>
          <w:rFonts w:ascii="Arial" w:hAnsi="Arial" w:cs="Arial"/>
          <w:sz w:val="24"/>
          <w:szCs w:val="24"/>
        </w:rPr>
        <w:t>pm</w:t>
      </w:r>
    </w:p>
    <w:p w14:paraId="402193BA" w14:textId="77777777" w:rsidR="00330EE0" w:rsidRDefault="00330EE0"/>
    <w:sectPr w:rsidR="00330EE0" w:rsidSect="00E35147">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9A1B" w14:textId="77777777" w:rsidR="00172FEB" w:rsidRDefault="00172FEB">
      <w:r>
        <w:separator/>
      </w:r>
    </w:p>
  </w:endnote>
  <w:endnote w:type="continuationSeparator" w:id="0">
    <w:p w14:paraId="1CA1C18B" w14:textId="77777777" w:rsidR="00172FEB" w:rsidRDefault="001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C979" w14:textId="77777777" w:rsidR="001151C1" w:rsidRDefault="00115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BCE2" w14:textId="77777777" w:rsidR="00882E33" w:rsidRDefault="000F7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6E17" w14:textId="77777777" w:rsidR="001151C1" w:rsidRDefault="0011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A028" w14:textId="77777777" w:rsidR="00172FEB" w:rsidRDefault="00172FEB">
      <w:r>
        <w:separator/>
      </w:r>
    </w:p>
  </w:footnote>
  <w:footnote w:type="continuationSeparator" w:id="0">
    <w:p w14:paraId="3A1D6F0A" w14:textId="77777777" w:rsidR="00172FEB" w:rsidRDefault="0017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E9C9" w14:textId="77777777" w:rsidR="001151C1" w:rsidRDefault="00115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0171" w14:textId="7B8CEE8E" w:rsidR="00F21871" w:rsidRPr="00F21871" w:rsidRDefault="00330EE0" w:rsidP="00F21871">
    <w:pPr>
      <w:pStyle w:val="Header"/>
      <w:pBdr>
        <w:bottom w:val="double" w:sz="6" w:space="1" w:color="auto"/>
      </w:pBdr>
      <w:jc w:val="center"/>
      <w:rPr>
        <w:rFonts w:ascii="Arial" w:hAnsi="Arial" w:cs="Arial"/>
        <w:sz w:val="44"/>
        <w:szCs w:val="36"/>
      </w:rPr>
    </w:pPr>
    <w:r w:rsidRPr="00F21871">
      <w:rPr>
        <w:rFonts w:ascii="Arial" w:hAnsi="Arial" w:cs="Arial"/>
        <w:sz w:val="44"/>
        <w:szCs w:val="36"/>
      </w:rPr>
      <w:t>Snettisham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ED8D" w14:textId="77777777" w:rsidR="001151C1" w:rsidRDefault="0011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34235"/>
    <w:multiLevelType w:val="multilevel"/>
    <w:tmpl w:val="777436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Arial" w:hAnsi="Arial" w:cs="Arial" w:hint="default"/>
        <w:b w:val="0"/>
        <w:bCs/>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7393914"/>
    <w:multiLevelType w:val="multilevel"/>
    <w:tmpl w:val="37507DAA"/>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0"/>
    <w:rsid w:val="0000309E"/>
    <w:rsid w:val="00006CA3"/>
    <w:rsid w:val="00033A87"/>
    <w:rsid w:val="00036FD4"/>
    <w:rsid w:val="00092FCF"/>
    <w:rsid w:val="000A0069"/>
    <w:rsid w:val="000A3AD0"/>
    <w:rsid w:val="000F47F5"/>
    <w:rsid w:val="000F7C00"/>
    <w:rsid w:val="001151C1"/>
    <w:rsid w:val="00134DCC"/>
    <w:rsid w:val="00164771"/>
    <w:rsid w:val="00172FEB"/>
    <w:rsid w:val="00180735"/>
    <w:rsid w:val="001955E7"/>
    <w:rsid w:val="001A05D1"/>
    <w:rsid w:val="001A17DF"/>
    <w:rsid w:val="001A5C5E"/>
    <w:rsid w:val="001B1DD0"/>
    <w:rsid w:val="00203BC5"/>
    <w:rsid w:val="00265BDB"/>
    <w:rsid w:val="00272FA2"/>
    <w:rsid w:val="00284A5E"/>
    <w:rsid w:val="002856F6"/>
    <w:rsid w:val="002B1EE0"/>
    <w:rsid w:val="002B4D4B"/>
    <w:rsid w:val="002F0030"/>
    <w:rsid w:val="00305A89"/>
    <w:rsid w:val="003108CF"/>
    <w:rsid w:val="003120DF"/>
    <w:rsid w:val="00330EE0"/>
    <w:rsid w:val="0033702A"/>
    <w:rsid w:val="00382855"/>
    <w:rsid w:val="003868B7"/>
    <w:rsid w:val="003874A2"/>
    <w:rsid w:val="0047731B"/>
    <w:rsid w:val="004B3D47"/>
    <w:rsid w:val="004F5F52"/>
    <w:rsid w:val="0055340E"/>
    <w:rsid w:val="00572A29"/>
    <w:rsid w:val="005753CD"/>
    <w:rsid w:val="0058408F"/>
    <w:rsid w:val="00590C68"/>
    <w:rsid w:val="005F0BC5"/>
    <w:rsid w:val="005F14BB"/>
    <w:rsid w:val="005F6995"/>
    <w:rsid w:val="00654376"/>
    <w:rsid w:val="006872B0"/>
    <w:rsid w:val="00693442"/>
    <w:rsid w:val="006A7AAB"/>
    <w:rsid w:val="006B638F"/>
    <w:rsid w:val="006D18D7"/>
    <w:rsid w:val="006D40F6"/>
    <w:rsid w:val="006D4CBE"/>
    <w:rsid w:val="006E3D3D"/>
    <w:rsid w:val="006F16C2"/>
    <w:rsid w:val="006F6F6F"/>
    <w:rsid w:val="00710D3B"/>
    <w:rsid w:val="0071327C"/>
    <w:rsid w:val="00714B9A"/>
    <w:rsid w:val="007516DD"/>
    <w:rsid w:val="00753874"/>
    <w:rsid w:val="00757295"/>
    <w:rsid w:val="007A2290"/>
    <w:rsid w:val="007A4998"/>
    <w:rsid w:val="007A5CF1"/>
    <w:rsid w:val="007B1F7D"/>
    <w:rsid w:val="007C30E7"/>
    <w:rsid w:val="007D0403"/>
    <w:rsid w:val="007D7F95"/>
    <w:rsid w:val="0081389F"/>
    <w:rsid w:val="008279BE"/>
    <w:rsid w:val="0085652B"/>
    <w:rsid w:val="00856BFD"/>
    <w:rsid w:val="00867BD6"/>
    <w:rsid w:val="008857C0"/>
    <w:rsid w:val="0089307F"/>
    <w:rsid w:val="0089672A"/>
    <w:rsid w:val="008D0169"/>
    <w:rsid w:val="008D365E"/>
    <w:rsid w:val="008D3A60"/>
    <w:rsid w:val="008E07A7"/>
    <w:rsid w:val="008E45F7"/>
    <w:rsid w:val="008E616C"/>
    <w:rsid w:val="009176F6"/>
    <w:rsid w:val="00930037"/>
    <w:rsid w:val="0093129C"/>
    <w:rsid w:val="009373D6"/>
    <w:rsid w:val="0097752F"/>
    <w:rsid w:val="00984CE7"/>
    <w:rsid w:val="00987554"/>
    <w:rsid w:val="009A3BFC"/>
    <w:rsid w:val="00A005C7"/>
    <w:rsid w:val="00A243AB"/>
    <w:rsid w:val="00A459B9"/>
    <w:rsid w:val="00A54785"/>
    <w:rsid w:val="00A63ACD"/>
    <w:rsid w:val="00A75594"/>
    <w:rsid w:val="00A76049"/>
    <w:rsid w:val="00A879DF"/>
    <w:rsid w:val="00AA4168"/>
    <w:rsid w:val="00AB3ED6"/>
    <w:rsid w:val="00AB6518"/>
    <w:rsid w:val="00AC6EE3"/>
    <w:rsid w:val="00AE2110"/>
    <w:rsid w:val="00AF099E"/>
    <w:rsid w:val="00B028F5"/>
    <w:rsid w:val="00B12E02"/>
    <w:rsid w:val="00BA4D3A"/>
    <w:rsid w:val="00BD333A"/>
    <w:rsid w:val="00BE5477"/>
    <w:rsid w:val="00C072A2"/>
    <w:rsid w:val="00C3028B"/>
    <w:rsid w:val="00C50738"/>
    <w:rsid w:val="00C564B0"/>
    <w:rsid w:val="00C70795"/>
    <w:rsid w:val="00C97868"/>
    <w:rsid w:val="00CA4F41"/>
    <w:rsid w:val="00CC5C7C"/>
    <w:rsid w:val="00CC7AC2"/>
    <w:rsid w:val="00CD0CFF"/>
    <w:rsid w:val="00D01DA4"/>
    <w:rsid w:val="00D05582"/>
    <w:rsid w:val="00D72D5B"/>
    <w:rsid w:val="00DD0147"/>
    <w:rsid w:val="00DD377E"/>
    <w:rsid w:val="00E13405"/>
    <w:rsid w:val="00E21865"/>
    <w:rsid w:val="00E35147"/>
    <w:rsid w:val="00E568C1"/>
    <w:rsid w:val="00E6021E"/>
    <w:rsid w:val="00E82D43"/>
    <w:rsid w:val="00EA7DA3"/>
    <w:rsid w:val="00EA7DA4"/>
    <w:rsid w:val="00ED0B7F"/>
    <w:rsid w:val="00ED2F8C"/>
    <w:rsid w:val="00F236FD"/>
    <w:rsid w:val="00F6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A2F4"/>
  <w15:chartTrackingRefBased/>
  <w15:docId w15:val="{A778D511-45C0-4A7B-B1FD-80DEFB78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EE0"/>
    <w:pPr>
      <w:spacing w:after="0" w:line="240" w:lineRule="auto"/>
    </w:pPr>
    <w:rPr>
      <w:rFonts w:ascii="Tahoma" w:eastAsia="Calibri" w:hAnsi="Tahoma" w:cs="Times New Roman"/>
      <w:sz w:val="24"/>
    </w:rPr>
  </w:style>
  <w:style w:type="paragraph" w:styleId="Heading1">
    <w:name w:val="heading 1"/>
    <w:basedOn w:val="Normal"/>
    <w:next w:val="Normal"/>
    <w:link w:val="Heading1Char"/>
    <w:autoRedefine/>
    <w:uiPriority w:val="9"/>
    <w:qFormat/>
    <w:rsid w:val="00330EE0"/>
    <w:pPr>
      <w:keepNext/>
      <w:keepLines/>
      <w:numPr>
        <w:numId w:val="1"/>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30EE0"/>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30EE0"/>
    <w:pPr>
      <w:keepNext/>
      <w:keepLines/>
      <w:numPr>
        <w:ilvl w:val="2"/>
        <w:numId w:val="1"/>
      </w:num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30EE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0EE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0EE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0EE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0EE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0EE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E0"/>
    <w:rPr>
      <w:rFonts w:ascii="Tahoma" w:eastAsiaTheme="majorEastAsia" w:hAnsi="Tahoma" w:cstheme="majorBidi"/>
      <w:b/>
      <w:sz w:val="24"/>
      <w:szCs w:val="32"/>
    </w:rPr>
  </w:style>
  <w:style w:type="character" w:customStyle="1" w:styleId="Heading2Char">
    <w:name w:val="Heading 2 Char"/>
    <w:basedOn w:val="DefaultParagraphFont"/>
    <w:link w:val="Heading2"/>
    <w:uiPriority w:val="9"/>
    <w:rsid w:val="00330EE0"/>
    <w:rPr>
      <w:rFonts w:ascii="Tahoma" w:eastAsiaTheme="majorEastAsia" w:hAnsi="Tahoma" w:cstheme="majorBidi"/>
      <w:b/>
      <w:sz w:val="24"/>
      <w:szCs w:val="26"/>
    </w:rPr>
  </w:style>
  <w:style w:type="character" w:customStyle="1" w:styleId="Heading3Char">
    <w:name w:val="Heading 3 Char"/>
    <w:basedOn w:val="DefaultParagraphFont"/>
    <w:link w:val="Heading3"/>
    <w:uiPriority w:val="9"/>
    <w:rsid w:val="00330EE0"/>
    <w:rPr>
      <w:rFonts w:ascii="Tahoma" w:eastAsiaTheme="majorEastAsia" w:hAnsi="Tahoma" w:cstheme="majorBidi"/>
      <w:b/>
      <w:sz w:val="24"/>
      <w:szCs w:val="24"/>
    </w:rPr>
  </w:style>
  <w:style w:type="character" w:customStyle="1" w:styleId="Heading4Char">
    <w:name w:val="Heading 4 Char"/>
    <w:basedOn w:val="DefaultParagraphFont"/>
    <w:link w:val="Heading4"/>
    <w:uiPriority w:val="9"/>
    <w:semiHidden/>
    <w:rsid w:val="00330EE0"/>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30EE0"/>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30EE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30EE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30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0EE0"/>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330EE0"/>
    <w:pPr>
      <w:spacing w:after="0" w:line="240" w:lineRule="auto"/>
    </w:pPr>
  </w:style>
  <w:style w:type="paragraph" w:styleId="Header">
    <w:name w:val="header"/>
    <w:basedOn w:val="Normal"/>
    <w:link w:val="HeaderChar"/>
    <w:uiPriority w:val="99"/>
    <w:unhideWhenUsed/>
    <w:rsid w:val="00330EE0"/>
    <w:pPr>
      <w:tabs>
        <w:tab w:val="center" w:pos="4513"/>
        <w:tab w:val="right" w:pos="9026"/>
      </w:tabs>
    </w:pPr>
  </w:style>
  <w:style w:type="character" w:customStyle="1" w:styleId="HeaderChar">
    <w:name w:val="Header Char"/>
    <w:basedOn w:val="DefaultParagraphFont"/>
    <w:link w:val="Header"/>
    <w:uiPriority w:val="99"/>
    <w:rsid w:val="00330EE0"/>
    <w:rPr>
      <w:rFonts w:ascii="Tahoma" w:eastAsia="Calibri" w:hAnsi="Tahoma" w:cs="Times New Roman"/>
      <w:sz w:val="24"/>
    </w:rPr>
  </w:style>
  <w:style w:type="paragraph" w:styleId="Footer">
    <w:name w:val="footer"/>
    <w:basedOn w:val="Normal"/>
    <w:link w:val="FooterChar"/>
    <w:uiPriority w:val="99"/>
    <w:unhideWhenUsed/>
    <w:rsid w:val="00330EE0"/>
    <w:pPr>
      <w:tabs>
        <w:tab w:val="center" w:pos="4513"/>
        <w:tab w:val="right" w:pos="9026"/>
      </w:tabs>
    </w:pPr>
  </w:style>
  <w:style w:type="character" w:customStyle="1" w:styleId="FooterChar">
    <w:name w:val="Footer Char"/>
    <w:basedOn w:val="DefaultParagraphFont"/>
    <w:link w:val="Footer"/>
    <w:uiPriority w:val="99"/>
    <w:rsid w:val="00330EE0"/>
    <w:rPr>
      <w:rFonts w:ascii="Tahoma" w:eastAsia="Calibri" w:hAnsi="Tahoma" w:cs="Times New Roman"/>
      <w:sz w:val="24"/>
    </w:rPr>
  </w:style>
  <w:style w:type="paragraph" w:styleId="Title">
    <w:name w:val="Title"/>
    <w:basedOn w:val="Normal"/>
    <w:next w:val="Normal"/>
    <w:link w:val="TitleChar"/>
    <w:uiPriority w:val="10"/>
    <w:qFormat/>
    <w:rsid w:val="00330EE0"/>
    <w:pPr>
      <w:contextualSpacing/>
      <w:jc w:val="center"/>
    </w:pPr>
    <w:rPr>
      <w:rFonts w:eastAsiaTheme="majorEastAsia" w:cstheme="majorBidi"/>
      <w:spacing w:val="-10"/>
      <w:kern w:val="28"/>
      <w:sz w:val="36"/>
      <w:szCs w:val="56"/>
      <w:u w:val="single"/>
    </w:rPr>
  </w:style>
  <w:style w:type="character" w:customStyle="1" w:styleId="TitleChar">
    <w:name w:val="Title Char"/>
    <w:basedOn w:val="DefaultParagraphFont"/>
    <w:link w:val="Title"/>
    <w:uiPriority w:val="10"/>
    <w:rsid w:val="00330EE0"/>
    <w:rPr>
      <w:rFonts w:ascii="Tahoma" w:eastAsiaTheme="majorEastAsia" w:hAnsi="Tahoma" w:cstheme="majorBidi"/>
      <w:spacing w:val="-10"/>
      <w:kern w:val="28"/>
      <w:sz w:val="36"/>
      <w:szCs w:val="56"/>
      <w:u w:val="single"/>
    </w:rPr>
  </w:style>
  <w:style w:type="character" w:customStyle="1" w:styleId="NoSpacingChar">
    <w:name w:val="No Spacing Char"/>
    <w:basedOn w:val="DefaultParagraphFont"/>
    <w:link w:val="NoSpacing"/>
    <w:uiPriority w:val="1"/>
    <w:rsid w:val="00330EE0"/>
  </w:style>
  <w:style w:type="paragraph" w:customStyle="1" w:styleId="Default">
    <w:name w:val="Default"/>
    <w:rsid w:val="00330EE0"/>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Subtitle">
    <w:name w:val="Subtitle"/>
    <w:basedOn w:val="Normal"/>
    <w:next w:val="Normal"/>
    <w:link w:val="SubtitleChar"/>
    <w:uiPriority w:val="11"/>
    <w:qFormat/>
    <w:rsid w:val="00330EE0"/>
    <w:pPr>
      <w:numPr>
        <w:ilvl w:val="1"/>
      </w:numPr>
      <w:jc w:val="center"/>
    </w:pPr>
    <w:rPr>
      <w:rFonts w:eastAsiaTheme="minorEastAsia" w:cstheme="minorBidi"/>
      <w:b/>
    </w:rPr>
  </w:style>
  <w:style w:type="character" w:customStyle="1" w:styleId="SubtitleChar">
    <w:name w:val="Subtitle Char"/>
    <w:basedOn w:val="DefaultParagraphFont"/>
    <w:link w:val="Subtitle"/>
    <w:uiPriority w:val="11"/>
    <w:rsid w:val="00330EE0"/>
    <w:rPr>
      <w:rFonts w:ascii="Tahoma" w:eastAsiaTheme="minorEastAsia" w:hAnsi="Tahoma"/>
      <w:b/>
      <w:sz w:val="24"/>
    </w:rPr>
  </w:style>
  <w:style w:type="paragraph" w:styleId="ListParagraph">
    <w:name w:val="List Paragraph"/>
    <w:basedOn w:val="Normal"/>
    <w:uiPriority w:val="34"/>
    <w:qFormat/>
    <w:rsid w:val="00330EE0"/>
    <w:pPr>
      <w:ind w:left="720"/>
      <w:contextualSpacing/>
    </w:pPr>
  </w:style>
  <w:style w:type="table" w:styleId="TableGrid">
    <w:name w:val="Table Grid"/>
    <w:basedOn w:val="TableNormal"/>
    <w:uiPriority w:val="59"/>
    <w:rsid w:val="0033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889947C21B1244935B3C96B367FDAC" ma:contentTypeVersion="10" ma:contentTypeDescription="Create a new document." ma:contentTypeScope="" ma:versionID="350ef7f6d9e5e8aac139217fa07b70c8">
  <xsd:schema xmlns:xsd="http://www.w3.org/2001/XMLSchema" xmlns:xs="http://www.w3.org/2001/XMLSchema" xmlns:p="http://schemas.microsoft.com/office/2006/metadata/properties" xmlns:ns3="cc20f153-f834-4ad1-94c8-aaf43ab43730" targetNamespace="http://schemas.microsoft.com/office/2006/metadata/properties" ma:root="true" ma:fieldsID="4c65996bfb7205d16a15248d8aad5d22" ns3:_="">
    <xsd:import namespace="cc20f153-f834-4ad1-94c8-aaf43ab43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f153-f834-4ad1-94c8-aaf43ab43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44368-8E4C-424D-8117-1C6827172B3F}">
  <ds:schemaRefs>
    <ds:schemaRef ds:uri="http://schemas.microsoft.com/sharepoint/v3/contenttype/forms"/>
  </ds:schemaRefs>
</ds:datastoreItem>
</file>

<file path=customXml/itemProps2.xml><?xml version="1.0" encoding="utf-8"?>
<ds:datastoreItem xmlns:ds="http://schemas.openxmlformats.org/officeDocument/2006/customXml" ds:itemID="{1B51C670-397D-4894-91E3-7D957F036C92}">
  <ds:schemaRefs>
    <ds:schemaRef ds:uri="cc20f153-f834-4ad1-94c8-aaf43ab437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6FC2E1-0DA0-4E2B-AC57-44A0AB766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f153-f834-4ad1-94c8-aaf43ab4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onedrive</dc:creator>
  <cp:keywords/>
  <dc:description/>
  <cp:lastModifiedBy>onedrive</cp:lastModifiedBy>
  <cp:revision>3</cp:revision>
  <cp:lastPrinted>2022-05-31T17:28:00Z</cp:lastPrinted>
  <dcterms:created xsi:type="dcterms:W3CDTF">2022-07-27T09:40:00Z</dcterms:created>
  <dcterms:modified xsi:type="dcterms:W3CDTF">2022-07-27T11:52:00Z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0x0101008F889947C21B1244935B3C96B367FDAC</vt:lpwstr>
  </property>
</Properties>
</file>