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2B" w:rsidRDefault="00A70D2B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816714" w:rsidRDefault="00816714" w:rsidP="00816714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E12ED" w:rsidRPr="00816714" w:rsidRDefault="008E12ED" w:rsidP="00816714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16714">
        <w:rPr>
          <w:rFonts w:ascii="Tahoma" w:hAnsi="Tahoma" w:cs="Tahoma"/>
          <w:b/>
          <w:sz w:val="24"/>
          <w:szCs w:val="24"/>
          <w:u w:val="single"/>
        </w:rPr>
        <w:t>POLICY FOR THE FLAG IN THE MARKET SQUARE</w:t>
      </w:r>
      <w:r w:rsidR="00194036" w:rsidRPr="00816714">
        <w:rPr>
          <w:rStyle w:val="FootnoteReference"/>
          <w:rFonts w:ascii="Tahoma" w:hAnsi="Tahoma" w:cs="Tahoma"/>
          <w:b/>
          <w:sz w:val="24"/>
          <w:szCs w:val="24"/>
          <w:u w:val="single"/>
        </w:rPr>
        <w:footnoteReference w:id="1"/>
      </w:r>
    </w:p>
    <w:p w:rsidR="008E12ED" w:rsidRDefault="008E12ED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8E12ED" w:rsidRDefault="008E12ED" w:rsidP="009B12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flag and the Market Square belong to the Parish Council. </w:t>
      </w:r>
      <w:r w:rsidR="0039436D">
        <w:rPr>
          <w:rFonts w:ascii="Tahoma" w:hAnsi="Tahoma" w:cs="Tahoma"/>
          <w:sz w:val="24"/>
          <w:szCs w:val="24"/>
        </w:rPr>
        <w:t xml:space="preserve">Given that any decision to lower </w:t>
      </w:r>
      <w:r w:rsidR="005472D0">
        <w:rPr>
          <w:rFonts w:ascii="Tahoma" w:hAnsi="Tahoma" w:cs="Tahoma"/>
          <w:sz w:val="24"/>
          <w:szCs w:val="24"/>
        </w:rPr>
        <w:t>the flag</w:t>
      </w:r>
      <w:r w:rsidR="0039436D">
        <w:rPr>
          <w:rFonts w:ascii="Tahoma" w:hAnsi="Tahoma" w:cs="Tahoma"/>
          <w:sz w:val="24"/>
          <w:szCs w:val="24"/>
        </w:rPr>
        <w:t xml:space="preserve"> to half-mast will normally need to be taken quickly, </w:t>
      </w:r>
      <w:r w:rsidR="001B3A1A">
        <w:rPr>
          <w:rFonts w:ascii="Tahoma" w:hAnsi="Tahoma" w:cs="Tahoma"/>
          <w:sz w:val="24"/>
          <w:szCs w:val="24"/>
        </w:rPr>
        <w:t xml:space="preserve">and to avoid partiality, </w:t>
      </w:r>
      <w:r w:rsidR="0039436D">
        <w:rPr>
          <w:rFonts w:ascii="Tahoma" w:hAnsi="Tahoma" w:cs="Tahoma"/>
          <w:sz w:val="24"/>
          <w:szCs w:val="24"/>
        </w:rPr>
        <w:t>it was agreed on 7</w:t>
      </w:r>
      <w:r w:rsidR="0039436D" w:rsidRPr="0039436D">
        <w:rPr>
          <w:rFonts w:ascii="Tahoma" w:hAnsi="Tahoma" w:cs="Tahoma"/>
          <w:sz w:val="24"/>
          <w:szCs w:val="24"/>
          <w:vertAlign w:val="superscript"/>
        </w:rPr>
        <w:t>th</w:t>
      </w:r>
      <w:r w:rsidR="0039436D">
        <w:rPr>
          <w:rFonts w:ascii="Tahoma" w:hAnsi="Tahoma" w:cs="Tahoma"/>
          <w:sz w:val="24"/>
          <w:szCs w:val="24"/>
        </w:rPr>
        <w:t xml:space="preserve"> June 2017 to have a policy to aid in this decision.</w:t>
      </w:r>
    </w:p>
    <w:p w:rsidR="0039436D" w:rsidRDefault="0039436D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39436D" w:rsidRDefault="005A6405" w:rsidP="009B12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Clerk should arrange for the immediate lowering of the flag under the following circumstances.</w:t>
      </w:r>
    </w:p>
    <w:p w:rsidR="005A6405" w:rsidRDefault="005A6405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5A6405" w:rsidRDefault="005A6405" w:rsidP="005A640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death of the Monarch or their Consort</w:t>
      </w:r>
    </w:p>
    <w:p w:rsidR="005A6405" w:rsidRDefault="005A6405" w:rsidP="005A640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death of the Heir Apparent or their Spouse</w:t>
      </w:r>
    </w:p>
    <w:p w:rsidR="005A6405" w:rsidRDefault="005A6405" w:rsidP="005A640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death of a child of the Monarch</w:t>
      </w:r>
      <w:r w:rsidR="00957ADF">
        <w:rPr>
          <w:rFonts w:ascii="Tahoma" w:hAnsi="Tahoma" w:cs="Tahoma"/>
          <w:sz w:val="24"/>
          <w:szCs w:val="24"/>
        </w:rPr>
        <w:t xml:space="preserve"> or Heir Apparent</w:t>
      </w:r>
    </w:p>
    <w:p w:rsidR="005A6405" w:rsidRDefault="005A6405" w:rsidP="005A640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death of a serving or former Prime Minister, or the serving Leader of the Opposition</w:t>
      </w:r>
    </w:p>
    <w:p w:rsidR="00BB6A60" w:rsidRDefault="00BB6A60" w:rsidP="00BB6A60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death of a serving Parish, Ward or Division Councillor</w:t>
      </w:r>
    </w:p>
    <w:p w:rsidR="005A6405" w:rsidRDefault="005A6405" w:rsidP="005A640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death of a former Parish Council Chairman</w:t>
      </w:r>
    </w:p>
    <w:p w:rsidR="005A6405" w:rsidRDefault="005A6405" w:rsidP="005A640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the Government has declared a day/period of national mourning</w:t>
      </w:r>
    </w:p>
    <w:p w:rsidR="005A6405" w:rsidRDefault="005A6405" w:rsidP="005A640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requested, in writing or by phone, by a majority of serving councillors (minimum five), or by twenty-five or more residents</w:t>
      </w:r>
    </w:p>
    <w:p w:rsidR="005A6405" w:rsidRDefault="005A6405" w:rsidP="005A6405">
      <w:pPr>
        <w:pStyle w:val="NoSpacing"/>
        <w:rPr>
          <w:rFonts w:ascii="Tahoma" w:hAnsi="Tahoma" w:cs="Tahoma"/>
          <w:sz w:val="24"/>
          <w:szCs w:val="24"/>
        </w:rPr>
      </w:pPr>
    </w:p>
    <w:p w:rsidR="005A6405" w:rsidRDefault="005A6405" w:rsidP="005A640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flag should continue at half-mast until the funeral of the person concerned above, or the end of the period of mourning.</w:t>
      </w:r>
    </w:p>
    <w:p w:rsidR="005A6405" w:rsidRDefault="005A6405" w:rsidP="005A6405">
      <w:pPr>
        <w:pStyle w:val="NoSpacing"/>
        <w:rPr>
          <w:rFonts w:ascii="Tahoma" w:hAnsi="Tahoma" w:cs="Tahoma"/>
          <w:sz w:val="24"/>
          <w:szCs w:val="24"/>
        </w:rPr>
      </w:pPr>
    </w:p>
    <w:p w:rsidR="005A6405" w:rsidRDefault="005A6405" w:rsidP="005A640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should be recognised that the flag is currently not raised or lowered by a Councillor</w:t>
      </w:r>
      <w:r w:rsidR="00BB6A60">
        <w:rPr>
          <w:rFonts w:ascii="Tahoma" w:hAnsi="Tahoma" w:cs="Tahoma"/>
          <w:sz w:val="24"/>
          <w:szCs w:val="24"/>
        </w:rPr>
        <w:t xml:space="preserve"> or Council employee</w:t>
      </w:r>
      <w:r>
        <w:rPr>
          <w:rFonts w:ascii="Tahoma" w:hAnsi="Tahoma" w:cs="Tahoma"/>
          <w:sz w:val="24"/>
          <w:szCs w:val="24"/>
        </w:rPr>
        <w:t>, but by a resident of the Village. It may therefore not be possible to action this immediately.</w:t>
      </w:r>
    </w:p>
    <w:p w:rsidR="005A6405" w:rsidRDefault="005A6405" w:rsidP="005A6405">
      <w:pPr>
        <w:pStyle w:val="NoSpacing"/>
        <w:rPr>
          <w:rFonts w:ascii="Tahoma" w:hAnsi="Tahoma" w:cs="Tahoma"/>
          <w:sz w:val="24"/>
          <w:szCs w:val="24"/>
        </w:rPr>
      </w:pPr>
    </w:p>
    <w:p w:rsidR="005A6405" w:rsidRDefault="005472D0" w:rsidP="005A640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Approved by </w:t>
      </w:r>
      <w:r w:rsidR="005A6405">
        <w:rPr>
          <w:rFonts w:ascii="Tahoma" w:hAnsi="Tahoma" w:cs="Tahoma"/>
          <w:sz w:val="24"/>
          <w:szCs w:val="24"/>
        </w:rPr>
        <w:t>Council 5</w:t>
      </w:r>
      <w:r w:rsidR="005A6405" w:rsidRPr="005A6405">
        <w:rPr>
          <w:rFonts w:ascii="Tahoma" w:hAnsi="Tahoma" w:cs="Tahoma"/>
          <w:sz w:val="24"/>
          <w:szCs w:val="24"/>
          <w:vertAlign w:val="superscript"/>
        </w:rPr>
        <w:t>th</w:t>
      </w:r>
      <w:r w:rsidR="005A6405">
        <w:rPr>
          <w:rFonts w:ascii="Tahoma" w:hAnsi="Tahoma" w:cs="Tahoma"/>
          <w:sz w:val="24"/>
          <w:szCs w:val="24"/>
        </w:rPr>
        <w:t xml:space="preserve"> July 2017</w:t>
      </w:r>
      <w:r>
        <w:rPr>
          <w:rFonts w:ascii="Tahoma" w:hAnsi="Tahoma" w:cs="Tahoma"/>
          <w:sz w:val="24"/>
          <w:szCs w:val="24"/>
        </w:rPr>
        <w:t xml:space="preserve">, minute ref </w:t>
      </w:r>
      <w:r w:rsidRPr="005472D0">
        <w:rPr>
          <w:rFonts w:ascii="Tahoma" w:hAnsi="Tahoma" w:cs="Tahoma"/>
          <w:sz w:val="24"/>
          <w:szCs w:val="24"/>
          <w:u w:val="single"/>
        </w:rPr>
        <w:t>2017.07.05.10.c.ii</w:t>
      </w:r>
    </w:p>
    <w:p w:rsidR="001C4C85" w:rsidRDefault="001C4C85" w:rsidP="009B1287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1C4C85" w:rsidSect="009D4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440" w:left="1440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0F" w:rsidRDefault="00DE300F" w:rsidP="004F4FA0">
      <w:pPr>
        <w:spacing w:after="0" w:line="240" w:lineRule="auto"/>
      </w:pPr>
      <w:r>
        <w:separator/>
      </w:r>
    </w:p>
  </w:endnote>
  <w:endnote w:type="continuationSeparator" w:id="0">
    <w:p w:rsidR="00DE300F" w:rsidRDefault="00DE300F" w:rsidP="004F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7C" w:rsidRDefault="00F34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6"/>
      <w:gridCol w:w="1949"/>
      <w:gridCol w:w="3471"/>
    </w:tblGrid>
    <w:tr w:rsidR="00617572" w:rsidRPr="002428DB" w:rsidTr="00617572">
      <w:trPr>
        <w:trHeight w:val="426"/>
      </w:trPr>
      <w:tc>
        <w:tcPr>
          <w:tcW w:w="9242" w:type="dxa"/>
          <w:gridSpan w:val="3"/>
        </w:tcPr>
        <w:p w:rsidR="00617572" w:rsidRDefault="00617572" w:rsidP="002428DB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617572" w:rsidRPr="002428DB" w:rsidRDefault="00B73047" w:rsidP="00617572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1" name="Picture 1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542283" w:rsidRPr="002428DB" w:rsidRDefault="00617572" w:rsidP="00542283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542283">
            <w:rPr>
              <w:color w:val="C00000"/>
              <w:sz w:val="20"/>
              <w:szCs w:val="20"/>
            </w:rPr>
            <w:t>Richard Barker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4F4FA0" w:rsidRDefault="004F4FA0" w:rsidP="004F4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6"/>
      <w:gridCol w:w="1949"/>
      <w:gridCol w:w="3471"/>
    </w:tblGrid>
    <w:tr w:rsidR="009D49D7" w:rsidRPr="002428DB" w:rsidTr="00E84E76">
      <w:trPr>
        <w:trHeight w:val="426"/>
      </w:trPr>
      <w:tc>
        <w:tcPr>
          <w:tcW w:w="9242" w:type="dxa"/>
          <w:gridSpan w:val="3"/>
        </w:tcPr>
        <w:p w:rsidR="009D49D7" w:rsidRDefault="009D49D7" w:rsidP="00E84E76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9D49D7" w:rsidRPr="002428DB" w:rsidRDefault="00B73047" w:rsidP="00E84E76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2" name="Picture 2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9D49D7" w:rsidRPr="002428DB" w:rsidRDefault="009D49D7" w:rsidP="007759DD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F34E7C">
            <w:rPr>
              <w:color w:val="C00000"/>
              <w:sz w:val="20"/>
              <w:szCs w:val="20"/>
            </w:rPr>
            <w:t>Ros Pugh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9D49D7" w:rsidRDefault="009D49D7" w:rsidP="009D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0F" w:rsidRDefault="00DE300F" w:rsidP="004F4FA0">
      <w:pPr>
        <w:spacing w:after="0" w:line="240" w:lineRule="auto"/>
      </w:pPr>
      <w:r>
        <w:separator/>
      </w:r>
    </w:p>
  </w:footnote>
  <w:footnote w:type="continuationSeparator" w:id="0">
    <w:p w:rsidR="00DE300F" w:rsidRDefault="00DE300F" w:rsidP="004F4FA0">
      <w:pPr>
        <w:spacing w:after="0" w:line="240" w:lineRule="auto"/>
      </w:pPr>
      <w:r>
        <w:continuationSeparator/>
      </w:r>
    </w:p>
  </w:footnote>
  <w:footnote w:id="1">
    <w:p w:rsidR="00194036" w:rsidRDefault="00194036">
      <w:pPr>
        <w:pStyle w:val="FootnoteText"/>
      </w:pPr>
      <w:r>
        <w:rPr>
          <w:rStyle w:val="FootnoteReference"/>
        </w:rPr>
        <w:footnoteRef/>
      </w:r>
      <w:r w:rsidR="005472D0">
        <w:t xml:space="preserve"> And any others </w:t>
      </w:r>
      <w:r>
        <w:t>Council may acquire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7C" w:rsidRDefault="00F34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7C" w:rsidRDefault="00F34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72" w:rsidRP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4"/>
        <w:szCs w:val="36"/>
      </w:rPr>
    </w:pPr>
    <w:r w:rsidRPr="006317D9">
      <w:rPr>
        <w:rFonts w:ascii="Tahoma" w:hAnsi="Tahoma" w:cs="Tahoma"/>
        <w:color w:val="C00000"/>
        <w:sz w:val="44"/>
        <w:szCs w:val="36"/>
      </w:rPr>
      <w:t>Snettisham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74C2"/>
    <w:multiLevelType w:val="hybridMultilevel"/>
    <w:tmpl w:val="087E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0"/>
    <w:rsid w:val="00030FD5"/>
    <w:rsid w:val="00061EB8"/>
    <w:rsid w:val="000B6FED"/>
    <w:rsid w:val="000D0E5B"/>
    <w:rsid w:val="00121BF1"/>
    <w:rsid w:val="001920DB"/>
    <w:rsid w:val="00194036"/>
    <w:rsid w:val="001A622B"/>
    <w:rsid w:val="001B3A1A"/>
    <w:rsid w:val="001C4C85"/>
    <w:rsid w:val="00223926"/>
    <w:rsid w:val="002428DB"/>
    <w:rsid w:val="002A05A5"/>
    <w:rsid w:val="002A6071"/>
    <w:rsid w:val="00305201"/>
    <w:rsid w:val="00316F9B"/>
    <w:rsid w:val="00361870"/>
    <w:rsid w:val="0039436D"/>
    <w:rsid w:val="00395E45"/>
    <w:rsid w:val="004A14A6"/>
    <w:rsid w:val="004F09C1"/>
    <w:rsid w:val="004F4FA0"/>
    <w:rsid w:val="00542283"/>
    <w:rsid w:val="00543821"/>
    <w:rsid w:val="005472D0"/>
    <w:rsid w:val="00596C0B"/>
    <w:rsid w:val="005A6405"/>
    <w:rsid w:val="00617572"/>
    <w:rsid w:val="006317D9"/>
    <w:rsid w:val="007759DD"/>
    <w:rsid w:val="0080470C"/>
    <w:rsid w:val="00816714"/>
    <w:rsid w:val="00833F15"/>
    <w:rsid w:val="00835AAA"/>
    <w:rsid w:val="008978CF"/>
    <w:rsid w:val="008E12ED"/>
    <w:rsid w:val="008F2DB4"/>
    <w:rsid w:val="00957ADF"/>
    <w:rsid w:val="009A31FA"/>
    <w:rsid w:val="009B1287"/>
    <w:rsid w:val="009D49D7"/>
    <w:rsid w:val="009E0CFB"/>
    <w:rsid w:val="00A036A3"/>
    <w:rsid w:val="00A275FA"/>
    <w:rsid w:val="00A66A51"/>
    <w:rsid w:val="00A70D2B"/>
    <w:rsid w:val="00A87230"/>
    <w:rsid w:val="00AB3F53"/>
    <w:rsid w:val="00B06B4D"/>
    <w:rsid w:val="00B25918"/>
    <w:rsid w:val="00B70ADA"/>
    <w:rsid w:val="00B73047"/>
    <w:rsid w:val="00BB27D7"/>
    <w:rsid w:val="00BB6A60"/>
    <w:rsid w:val="00BC42B5"/>
    <w:rsid w:val="00BE42F2"/>
    <w:rsid w:val="00BE488E"/>
    <w:rsid w:val="00C6236F"/>
    <w:rsid w:val="00C8751F"/>
    <w:rsid w:val="00CA5AC0"/>
    <w:rsid w:val="00CB3C6C"/>
    <w:rsid w:val="00CB463C"/>
    <w:rsid w:val="00CB4B6C"/>
    <w:rsid w:val="00D22592"/>
    <w:rsid w:val="00D76389"/>
    <w:rsid w:val="00D93B73"/>
    <w:rsid w:val="00DC07B9"/>
    <w:rsid w:val="00DE300F"/>
    <w:rsid w:val="00DF4938"/>
    <w:rsid w:val="00E44436"/>
    <w:rsid w:val="00E65A93"/>
    <w:rsid w:val="00E704D4"/>
    <w:rsid w:val="00E9240C"/>
    <w:rsid w:val="00ED479A"/>
    <w:rsid w:val="00F34E7C"/>
    <w:rsid w:val="00F716E0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6D1D0"/>
  <w15:docId w15:val="{3D37CCA1-8E27-4E8F-B60B-83DE693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A0"/>
  </w:style>
  <w:style w:type="paragraph" w:styleId="Footer">
    <w:name w:val="footer"/>
    <w:basedOn w:val="Normal"/>
    <w:link w:val="Foot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A0"/>
  </w:style>
  <w:style w:type="paragraph" w:styleId="BalloonText">
    <w:name w:val="Balloon Text"/>
    <w:basedOn w:val="Normal"/>
    <w:link w:val="BalloonTextChar"/>
    <w:uiPriority w:val="99"/>
    <w:semiHidden/>
    <w:unhideWhenUsed/>
    <w:rsid w:val="004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4D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0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03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4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9CEB-FEA7-4B51-9899-53DC7731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Snet' Parish Council</dc:creator>
  <cp:lastModifiedBy>Snettisham Parish Council</cp:lastModifiedBy>
  <cp:revision>11</cp:revision>
  <cp:lastPrinted>2017-05-10T14:40:00Z</cp:lastPrinted>
  <dcterms:created xsi:type="dcterms:W3CDTF">2017-06-14T11:58:00Z</dcterms:created>
  <dcterms:modified xsi:type="dcterms:W3CDTF">2017-07-10T13:53:00Z</dcterms:modified>
</cp:coreProperties>
</file>